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C093" w14:textId="305F6A9F" w:rsidR="005F1E1D" w:rsidRPr="00DE756C" w:rsidRDefault="005F1E1D" w:rsidP="005F1E1D">
      <w:pPr>
        <w:jc w:val="center"/>
        <w:rPr>
          <w:rFonts w:ascii="Calibri" w:hAnsi="Calibri" w:cs="Calibri"/>
          <w:b/>
          <w:bCs/>
          <w:sz w:val="22"/>
          <w:szCs w:val="22"/>
        </w:rPr>
      </w:pPr>
      <w:r w:rsidRPr="00DE756C">
        <w:rPr>
          <w:b/>
          <w:bCs/>
          <w:sz w:val="22"/>
          <w:szCs w:val="22"/>
          <w:lang w:val="es"/>
        </w:rPr>
        <w:t xml:space="preserve">American </w:t>
      </w:r>
      <w:proofErr w:type="spellStart"/>
      <w:r w:rsidRPr="00DE756C">
        <w:rPr>
          <w:b/>
          <w:bCs/>
          <w:sz w:val="22"/>
          <w:szCs w:val="22"/>
          <w:lang w:val="es"/>
        </w:rPr>
        <w:t>Rescue</w:t>
      </w:r>
      <w:proofErr w:type="spellEnd"/>
      <w:r w:rsidRPr="00DE756C">
        <w:rPr>
          <w:b/>
          <w:bCs/>
          <w:sz w:val="22"/>
          <w:szCs w:val="22"/>
          <w:lang w:val="es"/>
        </w:rPr>
        <w:t xml:space="preserve"> Plan Requisito de alivio de emergencia de la escuela primaria y secundaria para el plan del distrito escolar ARP ESSER</w:t>
      </w:r>
    </w:p>
    <w:p w14:paraId="3616CA9A" w14:textId="15DB9464" w:rsidR="005F1E1D" w:rsidRDefault="005F1E1D" w:rsidP="00EF2983">
      <w:pPr>
        <w:ind w:right="-240"/>
        <w:jc w:val="center"/>
        <w:rPr>
          <w:rFonts w:ascii="Calibri" w:hAnsi="Calibri" w:cs="Calibri"/>
          <w:sz w:val="22"/>
          <w:szCs w:val="22"/>
        </w:rPr>
      </w:pPr>
      <w:r w:rsidRPr="51769712">
        <w:rPr>
          <w:sz w:val="22"/>
          <w:szCs w:val="22"/>
          <w:lang w:val="es"/>
        </w:rPr>
        <w:t>Actualizado: 6/</w:t>
      </w:r>
      <w:r w:rsidR="00EF2983">
        <w:rPr>
          <w:sz w:val="22"/>
          <w:szCs w:val="22"/>
          <w:lang w:val="es"/>
        </w:rPr>
        <w:t>2</w:t>
      </w:r>
      <w:r w:rsidRPr="51769712">
        <w:rPr>
          <w:sz w:val="22"/>
          <w:szCs w:val="22"/>
          <w:lang w:val="es"/>
        </w:rPr>
        <w:t>/2021</w:t>
      </w:r>
    </w:p>
    <w:p w14:paraId="23D87A1A" w14:textId="2B6051EF" w:rsidR="009C021B" w:rsidRPr="00DE756C" w:rsidRDefault="009C021B" w:rsidP="00EF2983">
      <w:pPr>
        <w:ind w:right="-240"/>
        <w:jc w:val="center"/>
        <w:rPr>
          <w:rFonts w:ascii="Calibri" w:hAnsi="Calibri" w:cs="Calibri"/>
          <w:sz w:val="22"/>
          <w:szCs w:val="22"/>
        </w:rPr>
      </w:pPr>
      <w:r>
        <w:rPr>
          <w:sz w:val="22"/>
          <w:szCs w:val="22"/>
          <w:lang w:val="es"/>
        </w:rPr>
        <w:t>Actualizado: 10/11/2021</w:t>
      </w:r>
    </w:p>
    <w:p w14:paraId="236751E2" w14:textId="77777777" w:rsidR="005F1E1D" w:rsidRPr="00DE756C" w:rsidRDefault="005F1E1D" w:rsidP="005F1E1D">
      <w:pPr>
        <w:jc w:val="center"/>
        <w:rPr>
          <w:rFonts w:ascii="Calibri" w:hAnsi="Calibri" w:cs="Calibri"/>
          <w:b/>
          <w:bCs/>
          <w:sz w:val="22"/>
          <w:szCs w:val="22"/>
        </w:rPr>
      </w:pPr>
    </w:p>
    <w:p w14:paraId="4DBD2012" w14:textId="48A910C3" w:rsidR="005F1E1D" w:rsidRPr="00DE756C" w:rsidRDefault="005F1E1D" w:rsidP="005F1E1D">
      <w:pPr>
        <w:rPr>
          <w:rFonts w:ascii="Calibri" w:hAnsi="Calibri" w:cs="Calibri"/>
          <w:sz w:val="22"/>
          <w:szCs w:val="22"/>
        </w:rPr>
      </w:pPr>
      <w:r w:rsidRPr="51769712">
        <w:rPr>
          <w:sz w:val="22"/>
          <w:szCs w:val="22"/>
          <w:lang w:val="es"/>
        </w:rPr>
        <w:t xml:space="preserve">El Fondo de Ayuda de Emergencia para Escuelas Primarias y Secundarias (ESSER) del Plan Americano de Rescate (ARP) se estableció en respuesta a los inmensos desafíos que enfrentan los estudiantes, educadores, personal, escuelas y distritos para prepararse y responder a COVID-19. Los fondos se utilizan para </w:t>
      </w:r>
      <w:r w:rsidR="00830423">
        <w:rPr>
          <w:sz w:val="22"/>
          <w:szCs w:val="22"/>
          <w:lang w:val="es"/>
        </w:rPr>
        <w:t xml:space="preserve">una amplia gama de actividades destinadas a abordar diversas necesidades derivadas o exacerbadas por la pandemia, o para emerger más fuertes después de la pandemia.  Esto incluye responder a las necesidades sociales, emocionales, de salud mental y académicas de los estudiantes.  </w:t>
      </w:r>
      <w:r>
        <w:rPr>
          <w:lang w:val="es"/>
        </w:rPr>
        <w:t xml:space="preserve"> </w:t>
      </w:r>
      <w:r w:rsidRPr="51769712">
        <w:rPr>
          <w:sz w:val="22"/>
          <w:szCs w:val="22"/>
          <w:lang w:val="es"/>
        </w:rPr>
        <w:t>Debido a los fondos únicos sin precedentes disponibles para los distritos, el Departamento de Educación de Dakota del Sur (el departamento) alienta a los distritos escolares a invertir los fondos estratégicamente. Las inversiones deben proporcionar beneficios sostenidos a los estudiantes e impactar positivamente en el distrito a largo plazo.</w:t>
      </w:r>
    </w:p>
    <w:p w14:paraId="6B842BA0" w14:textId="77777777" w:rsidR="005F1E1D" w:rsidRPr="00DE756C" w:rsidRDefault="005F1E1D" w:rsidP="005F1E1D">
      <w:pPr>
        <w:rPr>
          <w:rFonts w:ascii="Calibri" w:hAnsi="Calibri" w:cs="Calibri"/>
          <w:sz w:val="22"/>
          <w:szCs w:val="22"/>
        </w:rPr>
      </w:pPr>
    </w:p>
    <w:p w14:paraId="488A9834" w14:textId="2F796808" w:rsidR="005F1E1D" w:rsidRPr="00DE756C" w:rsidRDefault="005F1E1D" w:rsidP="51769712">
      <w:pPr>
        <w:rPr>
          <w:rFonts w:ascii="Calibri" w:hAnsi="Calibri" w:cs="Calibri"/>
          <w:sz w:val="22"/>
          <w:szCs w:val="22"/>
          <w:highlight w:val="yellow"/>
        </w:rPr>
      </w:pPr>
      <w:r w:rsidRPr="51769712">
        <w:rPr>
          <w:sz w:val="22"/>
          <w:szCs w:val="22"/>
          <w:lang w:val="es"/>
        </w:rPr>
        <w:t xml:space="preserve">El siguiente plan debe ser completado por cada distrito escolar público que reciba fondos bajo el ARP ESSER, desarrollado en concierto con las partes interesadas como se detalla a continuación y disponible para comentarios públicos. Los distritos deben presentar este plan al departamento antes del 20 de agosto de 2021; todos los fondos deben estar obligados antes del 30 de septiembre de 2024.  Todos los fondos deben liquidarse antes del 10 de diciembre de 2024. </w:t>
      </w:r>
    </w:p>
    <w:p w14:paraId="07FDDF22" w14:textId="505E2742" w:rsidR="005F1E1D" w:rsidRDefault="005F1E1D" w:rsidP="005F1E1D">
      <w:pPr>
        <w:rPr>
          <w:rFonts w:ascii="Calibri" w:hAnsi="Calibri" w:cs="Calibri"/>
          <w:sz w:val="22"/>
          <w:szCs w:val="22"/>
        </w:rPr>
      </w:pPr>
    </w:p>
    <w:p w14:paraId="4714EF69" w14:textId="19713432" w:rsidR="00984CAA" w:rsidRDefault="00984CAA" w:rsidP="005F1E1D">
      <w:pPr>
        <w:rPr>
          <w:rFonts w:ascii="Calibri" w:hAnsi="Calibri" w:cs="Calibri"/>
          <w:sz w:val="22"/>
          <w:szCs w:val="22"/>
        </w:rPr>
      </w:pPr>
      <w:r w:rsidRPr="6A44F5EB">
        <w:rPr>
          <w:sz w:val="22"/>
          <w:szCs w:val="22"/>
          <w:lang w:val="es"/>
        </w:rPr>
        <w:t xml:space="preserve">La Plantilla del Plan del Distrito Escolar de ARP ESSER se basa en las Reglas Finales Provisionales 34 CFR Capítulo II del Departamento de Educación de los Estados Unidos (US ED), el Expediente IDED-2021-OESE-0061 del 22 de abril de 2021, el </w:t>
      </w:r>
      <w:hyperlink r:id="rId10">
        <w:r w:rsidRPr="6A44F5EB">
          <w:rPr>
            <w:rStyle w:val="Hyperlink"/>
            <w:sz w:val="22"/>
            <w:szCs w:val="22"/>
            <w:lang w:val="es"/>
          </w:rPr>
          <w:t>Plan Estatal de ARP</w:t>
        </w:r>
      </w:hyperlink>
      <w:r>
        <w:rPr>
          <w:lang w:val="es"/>
        </w:rPr>
        <w:t xml:space="preserve"> emitido el</w:t>
      </w:r>
      <w:r w:rsidRPr="6A44F5EB">
        <w:rPr>
          <w:sz w:val="22"/>
          <w:szCs w:val="22"/>
          <w:lang w:val="es"/>
        </w:rPr>
        <w:t xml:space="preserve"> 21 de abril de 2021 de US ED y las </w:t>
      </w:r>
      <w:r>
        <w:rPr>
          <w:lang w:val="es"/>
        </w:rPr>
        <w:t xml:space="preserve">Preguntas Frecuentes de US ED </w:t>
      </w:r>
      <w:hyperlink r:id="rId11">
        <w:r w:rsidR="62234C5A" w:rsidRPr="6A44F5EB">
          <w:rPr>
            <w:rStyle w:val="Hyperlink"/>
            <w:sz w:val="22"/>
            <w:szCs w:val="22"/>
            <w:lang w:val="es"/>
          </w:rPr>
          <w:t>emitidas</w:t>
        </w:r>
      </w:hyperlink>
      <w:r>
        <w:rPr>
          <w:lang w:val="es"/>
        </w:rPr>
        <w:t xml:space="preserve"> en mayo de</w:t>
      </w:r>
      <w:r w:rsidR="62234C5A" w:rsidRPr="6A44F5EB">
        <w:rPr>
          <w:sz w:val="22"/>
          <w:szCs w:val="22"/>
          <w:lang w:val="es"/>
        </w:rPr>
        <w:t xml:space="preserve"> 2021.</w:t>
      </w:r>
    </w:p>
    <w:p w14:paraId="6E1471EF" w14:textId="2163D077" w:rsidR="00984CAA" w:rsidRDefault="00984CAA" w:rsidP="005F1E1D">
      <w:pPr>
        <w:rPr>
          <w:rFonts w:ascii="Calibri" w:hAnsi="Calibri" w:cs="Calibri"/>
          <w:sz w:val="22"/>
          <w:szCs w:val="22"/>
        </w:rPr>
      </w:pPr>
    </w:p>
    <w:p w14:paraId="0D413BC7" w14:textId="5691915B" w:rsidR="00984CAA" w:rsidRPr="00DE756C" w:rsidRDefault="00984CAA" w:rsidP="005F1E1D">
      <w:pPr>
        <w:rPr>
          <w:rFonts w:ascii="Calibri" w:hAnsi="Calibri" w:cs="Calibri"/>
          <w:sz w:val="22"/>
          <w:szCs w:val="22"/>
        </w:rPr>
      </w:pPr>
      <w:r>
        <w:rPr>
          <w:sz w:val="22"/>
          <w:szCs w:val="22"/>
          <w:lang w:val="es"/>
        </w:rPr>
        <w:t xml:space="preserve">Este plan debe </w:t>
      </w:r>
      <w:r w:rsidR="00E34A07">
        <w:rPr>
          <w:sz w:val="22"/>
          <w:szCs w:val="22"/>
          <w:lang w:val="es"/>
        </w:rPr>
        <w:t xml:space="preserve">proporcionarse en formatos accesibles </w:t>
      </w:r>
      <w:r>
        <w:rPr>
          <w:lang w:val="es"/>
        </w:rPr>
        <w:t xml:space="preserve"> </w:t>
      </w:r>
      <w:r>
        <w:rPr>
          <w:sz w:val="22"/>
          <w:szCs w:val="22"/>
          <w:lang w:val="es"/>
        </w:rPr>
        <w:t xml:space="preserve">para los padres que hablan un idioma que no sea el inglés </w:t>
      </w:r>
      <w:r>
        <w:rPr>
          <w:lang w:val="es"/>
        </w:rPr>
        <w:t xml:space="preserve"> </w:t>
      </w:r>
      <w:r w:rsidR="00E34A07">
        <w:rPr>
          <w:sz w:val="22"/>
          <w:szCs w:val="22"/>
          <w:lang w:val="es"/>
        </w:rPr>
        <w:t>y</w:t>
      </w:r>
      <w:r>
        <w:rPr>
          <w:lang w:val="es"/>
        </w:rPr>
        <w:t xml:space="preserve"> las personas</w:t>
      </w:r>
      <w:r>
        <w:rPr>
          <w:sz w:val="22"/>
          <w:szCs w:val="22"/>
          <w:lang w:val="es"/>
        </w:rPr>
        <w:t xml:space="preserve"> con discapacidades.</w:t>
      </w:r>
    </w:p>
    <w:p w14:paraId="276F2733"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8"/>
      </w:tblGrid>
      <w:tr w:rsidR="00DE756C" w:rsidRPr="00595573" w14:paraId="4AB76B52" w14:textId="77777777" w:rsidTr="00EF2983">
        <w:tc>
          <w:tcPr>
            <w:tcW w:w="4317" w:type="dxa"/>
            <w:shd w:val="clear" w:color="auto" w:fill="auto"/>
          </w:tcPr>
          <w:p w14:paraId="6E3FA9BD" w14:textId="77777777" w:rsidR="005F1E1D" w:rsidRPr="00217DDA" w:rsidRDefault="005F1E1D" w:rsidP="001039AC">
            <w:pPr>
              <w:rPr>
                <w:rFonts w:asciiTheme="minorHAnsi" w:hAnsiTheme="minorHAnsi" w:cstheme="minorHAnsi"/>
                <w:b/>
                <w:bCs/>
                <w:sz w:val="22"/>
                <w:szCs w:val="22"/>
              </w:rPr>
            </w:pPr>
            <w:r w:rsidRPr="00217DDA">
              <w:rPr>
                <w:b/>
                <w:bCs/>
                <w:sz w:val="22"/>
                <w:szCs w:val="22"/>
                <w:lang w:val="es"/>
              </w:rPr>
              <w:t>Distrito Escolar:</w:t>
            </w:r>
          </w:p>
          <w:p w14:paraId="1B5FAC2D" w14:textId="7684BFDD" w:rsidR="005F1E1D" w:rsidRPr="00217DDA" w:rsidRDefault="00595573" w:rsidP="00217DDA">
            <w:pPr>
              <w:rPr>
                <w:rFonts w:asciiTheme="minorHAnsi" w:hAnsiTheme="minorHAnsi" w:cstheme="minorHAnsi"/>
                <w:b/>
                <w:bCs/>
                <w:sz w:val="22"/>
                <w:szCs w:val="22"/>
              </w:rPr>
            </w:pPr>
            <w:r w:rsidRPr="00217DDA">
              <w:rPr>
                <w:b/>
                <w:bCs/>
                <w:sz w:val="22"/>
                <w:szCs w:val="22"/>
                <w:lang w:val="es"/>
              </w:rPr>
              <w:t>Distrito Escolar 61-1 de Alcester-Hudson</w:t>
            </w:r>
          </w:p>
        </w:tc>
        <w:tc>
          <w:tcPr>
            <w:tcW w:w="4318" w:type="dxa"/>
            <w:shd w:val="clear" w:color="auto" w:fill="auto"/>
          </w:tcPr>
          <w:p w14:paraId="059BBB8D" w14:textId="77777777" w:rsidR="005F1E1D" w:rsidRPr="00217DDA" w:rsidRDefault="005F1E1D" w:rsidP="001039AC">
            <w:pPr>
              <w:rPr>
                <w:rFonts w:asciiTheme="minorHAnsi" w:hAnsiTheme="minorHAnsi" w:cstheme="minorHAnsi"/>
                <w:b/>
                <w:bCs/>
                <w:sz w:val="22"/>
                <w:szCs w:val="22"/>
              </w:rPr>
            </w:pPr>
            <w:r w:rsidRPr="00217DDA">
              <w:rPr>
                <w:b/>
                <w:bCs/>
                <w:sz w:val="22"/>
                <w:szCs w:val="22"/>
                <w:lang w:val="es"/>
              </w:rPr>
              <w:t>Financiación total de ARP ESSER disponible:</w:t>
            </w:r>
          </w:p>
          <w:p w14:paraId="405CFF35" w14:textId="147115C4" w:rsidR="00A149F1" w:rsidRPr="00217DDA" w:rsidRDefault="00A149F1" w:rsidP="00595573">
            <w:pPr>
              <w:rPr>
                <w:rFonts w:asciiTheme="minorHAnsi" w:hAnsiTheme="minorHAnsi" w:cstheme="minorHAnsi"/>
                <w:b/>
                <w:bCs/>
                <w:sz w:val="22"/>
                <w:szCs w:val="22"/>
              </w:rPr>
            </w:pPr>
            <w:r w:rsidRPr="00217DDA">
              <w:rPr>
                <w:b/>
                <w:bCs/>
                <w:sz w:val="22"/>
                <w:szCs w:val="22"/>
                <w:lang w:val="es"/>
              </w:rPr>
              <w:t>US$ 359,160</w:t>
            </w:r>
          </w:p>
        </w:tc>
      </w:tr>
      <w:tr w:rsidR="00DE756C" w:rsidRPr="00595573" w14:paraId="0721B7A4" w14:textId="77777777" w:rsidTr="00EF2983">
        <w:tc>
          <w:tcPr>
            <w:tcW w:w="4317" w:type="dxa"/>
            <w:shd w:val="clear" w:color="auto" w:fill="auto"/>
          </w:tcPr>
          <w:p w14:paraId="2D2C8040" w14:textId="77777777" w:rsidR="005F1E1D" w:rsidRPr="00217DDA" w:rsidRDefault="005F1E1D" w:rsidP="001039AC">
            <w:pPr>
              <w:rPr>
                <w:rFonts w:asciiTheme="minorHAnsi" w:hAnsiTheme="minorHAnsi" w:cstheme="minorHAnsi"/>
                <w:b/>
                <w:bCs/>
                <w:sz w:val="22"/>
                <w:szCs w:val="22"/>
              </w:rPr>
            </w:pPr>
            <w:r w:rsidRPr="00217DDA">
              <w:rPr>
                <w:b/>
                <w:bCs/>
                <w:sz w:val="22"/>
                <w:szCs w:val="22"/>
                <w:lang w:val="es"/>
              </w:rPr>
              <w:t xml:space="preserve">Fecha de aprobación del plan de la Junta Escolar: </w:t>
            </w:r>
          </w:p>
          <w:p w14:paraId="799D052C" w14:textId="0A6C66E2" w:rsidR="00E6384C" w:rsidRPr="00217DDA" w:rsidRDefault="00A149F1" w:rsidP="001039AC">
            <w:pPr>
              <w:rPr>
                <w:rFonts w:asciiTheme="minorHAnsi" w:hAnsiTheme="minorHAnsi" w:cstheme="minorHAnsi"/>
                <w:b/>
                <w:bCs/>
                <w:sz w:val="22"/>
                <w:szCs w:val="22"/>
              </w:rPr>
            </w:pPr>
            <w:r w:rsidRPr="00217DDA">
              <w:rPr>
                <w:b/>
                <w:bCs/>
                <w:sz w:val="22"/>
                <w:szCs w:val="22"/>
                <w:lang w:val="es"/>
              </w:rPr>
              <w:t>agosto 9, 2021</w:t>
            </w:r>
          </w:p>
        </w:tc>
        <w:tc>
          <w:tcPr>
            <w:tcW w:w="4318" w:type="dxa"/>
            <w:shd w:val="clear" w:color="auto" w:fill="auto"/>
          </w:tcPr>
          <w:p w14:paraId="150456F0" w14:textId="77777777" w:rsidR="00595573" w:rsidRPr="00217DDA" w:rsidRDefault="00E6384C" w:rsidP="001039AC">
            <w:pPr>
              <w:rPr>
                <w:rFonts w:asciiTheme="minorHAnsi" w:hAnsiTheme="minorHAnsi" w:cstheme="minorHAnsi"/>
                <w:b/>
                <w:bCs/>
                <w:sz w:val="22"/>
                <w:szCs w:val="22"/>
              </w:rPr>
            </w:pPr>
            <w:r w:rsidRPr="00217DDA">
              <w:rPr>
                <w:b/>
                <w:bCs/>
                <w:sz w:val="22"/>
                <w:szCs w:val="22"/>
                <w:lang w:val="es"/>
              </w:rPr>
              <w:t>Presupuestado a la fecha:</w:t>
            </w:r>
          </w:p>
          <w:p w14:paraId="7D858A90" w14:textId="7FA9873E" w:rsidR="00595573" w:rsidRPr="00217DDA" w:rsidRDefault="00595573" w:rsidP="001039AC">
            <w:pPr>
              <w:rPr>
                <w:rFonts w:asciiTheme="minorHAnsi" w:hAnsiTheme="minorHAnsi" w:cstheme="minorHAnsi"/>
                <w:b/>
                <w:bCs/>
                <w:sz w:val="22"/>
                <w:szCs w:val="22"/>
              </w:rPr>
            </w:pPr>
            <w:r w:rsidRPr="00217DDA">
              <w:rPr>
                <w:b/>
                <w:bCs/>
                <w:sz w:val="22"/>
                <w:szCs w:val="22"/>
                <w:lang w:val="es"/>
              </w:rPr>
              <w:t>US$ 359,160</w:t>
            </w:r>
          </w:p>
        </w:tc>
      </w:tr>
      <w:tr w:rsidR="00E6384C" w:rsidRPr="00595573" w14:paraId="03FB187F" w14:textId="77777777" w:rsidTr="00EF2983">
        <w:tc>
          <w:tcPr>
            <w:tcW w:w="4317" w:type="dxa"/>
            <w:shd w:val="clear" w:color="auto" w:fill="auto"/>
          </w:tcPr>
          <w:p w14:paraId="1D7535CF" w14:textId="77777777" w:rsidR="00E6384C" w:rsidRPr="00595573" w:rsidRDefault="00E6384C" w:rsidP="00E6384C">
            <w:pPr>
              <w:rPr>
                <w:rFonts w:asciiTheme="minorHAnsi" w:hAnsiTheme="minorHAnsi" w:cstheme="minorHAnsi"/>
                <w:b/>
                <w:bCs/>
                <w:sz w:val="22"/>
                <w:szCs w:val="22"/>
              </w:rPr>
            </w:pPr>
            <w:r w:rsidRPr="00595573">
              <w:rPr>
                <w:b/>
                <w:bCs/>
                <w:sz w:val="22"/>
                <w:szCs w:val="22"/>
                <w:lang w:val="es"/>
              </w:rPr>
              <w:t>URL del Plan del Distrito Escolar ARP ESSER:</w:t>
            </w:r>
          </w:p>
          <w:p w14:paraId="77C0A53A" w14:textId="3165B7BA" w:rsidR="00E6384C" w:rsidRPr="00595573" w:rsidRDefault="00545F27" w:rsidP="00E6384C">
            <w:pPr>
              <w:rPr>
                <w:rFonts w:asciiTheme="minorHAnsi" w:hAnsiTheme="minorHAnsi" w:cstheme="minorHAnsi"/>
                <w:b/>
                <w:bCs/>
                <w:sz w:val="22"/>
                <w:szCs w:val="22"/>
              </w:rPr>
            </w:pPr>
            <w:hyperlink r:id="rId12" w:history="1">
              <w:r w:rsidR="00595573" w:rsidRPr="00595573">
                <w:rPr>
                  <w:rStyle w:val="Hyperlink"/>
                  <w:b/>
                  <w:w w:val="95"/>
                  <w:sz w:val="22"/>
                  <w:szCs w:val="22"/>
                  <w:lang w:val="es"/>
                </w:rPr>
                <w:t xml:space="preserve">www.alcester-hudson.k12.sd.us/district/covid plan </w:t>
              </w:r>
            </w:hyperlink>
            <w:hyperlink r:id="rId13" w:history="1">
              <w:r w:rsidR="00595573" w:rsidRPr="00595573">
                <w:rPr>
                  <w:rStyle w:val="Hyperlink"/>
                  <w:b/>
                  <w:w w:val="95"/>
                  <w:sz w:val="22"/>
                  <w:szCs w:val="22"/>
                  <w:lang w:val="es"/>
                </w:rPr>
                <w:t xml:space="preserve">de regreso a la </w:t>
              </w:r>
              <w:proofErr w:type="spellStart"/>
              <w:r w:rsidR="00595573" w:rsidRPr="00595573">
                <w:rPr>
                  <w:rStyle w:val="Hyperlink"/>
                  <w:b/>
                  <w:w w:val="95"/>
                  <w:sz w:val="22"/>
                  <w:szCs w:val="22"/>
                  <w:lang w:val="es"/>
                </w:rPr>
                <w:t>escuela.cfm</w:t>
              </w:r>
              <w:proofErr w:type="spellEnd"/>
            </w:hyperlink>
          </w:p>
        </w:tc>
        <w:tc>
          <w:tcPr>
            <w:tcW w:w="4318" w:type="dxa"/>
            <w:shd w:val="clear" w:color="auto" w:fill="auto"/>
          </w:tcPr>
          <w:p w14:paraId="17D05783" w14:textId="280840E2" w:rsidR="00A149F1" w:rsidRPr="00595573" w:rsidRDefault="00E6384C" w:rsidP="00E6384C">
            <w:pPr>
              <w:rPr>
                <w:rFonts w:asciiTheme="minorHAnsi" w:hAnsiTheme="minorHAnsi" w:cstheme="minorHAnsi"/>
                <w:b/>
                <w:bCs/>
                <w:sz w:val="22"/>
                <w:szCs w:val="22"/>
              </w:rPr>
            </w:pPr>
            <w:r w:rsidRPr="00595573">
              <w:rPr>
                <w:b/>
                <w:bCs/>
                <w:sz w:val="22"/>
                <w:szCs w:val="22"/>
                <w:lang w:val="es"/>
              </w:rPr>
              <w:t>Cantidad reservada por tiempo de instrucción perdido:</w:t>
            </w:r>
          </w:p>
          <w:p w14:paraId="348F995B" w14:textId="61BBC8FD" w:rsidR="00E6384C" w:rsidRPr="00595573" w:rsidRDefault="00595573" w:rsidP="00E6384C">
            <w:pPr>
              <w:rPr>
                <w:rFonts w:asciiTheme="minorHAnsi" w:hAnsiTheme="minorHAnsi" w:cstheme="minorHAnsi"/>
                <w:b/>
                <w:bCs/>
                <w:sz w:val="22"/>
                <w:szCs w:val="22"/>
              </w:rPr>
            </w:pPr>
            <w:r w:rsidRPr="00595573">
              <w:rPr>
                <w:b/>
                <w:bCs/>
                <w:sz w:val="22"/>
                <w:szCs w:val="22"/>
                <w:lang w:val="es"/>
              </w:rPr>
              <w:t>US$ 322,160</w:t>
            </w:r>
          </w:p>
        </w:tc>
      </w:tr>
    </w:tbl>
    <w:p w14:paraId="338ED5D6" w14:textId="7173E306" w:rsidR="005F1E1D" w:rsidRPr="00595573" w:rsidRDefault="005F1E1D" w:rsidP="005F1E1D">
      <w:pPr>
        <w:rPr>
          <w:rFonts w:asciiTheme="minorHAnsi" w:hAnsiTheme="minorHAnsi" w:cstheme="minorHAnsi"/>
          <w:sz w:val="22"/>
          <w:szCs w:val="22"/>
        </w:rPr>
      </w:pPr>
    </w:p>
    <w:p w14:paraId="05D94FD3" w14:textId="4BDCEC97" w:rsidR="00EF2983" w:rsidRDefault="00EF2983">
      <w:pPr>
        <w:rPr>
          <w:rFonts w:ascii="Calibri" w:hAnsi="Calibri" w:cs="Calibri"/>
          <w:sz w:val="22"/>
          <w:szCs w:val="22"/>
        </w:rPr>
      </w:pPr>
      <w:r>
        <w:rPr>
          <w:rFonts w:ascii="Calibri" w:hAnsi="Calibri" w:cs="Calibri"/>
          <w:sz w:val="22"/>
          <w:szCs w:val="22"/>
        </w:rPr>
        <w:br w:type="page"/>
      </w:r>
    </w:p>
    <w:p w14:paraId="15C72347" w14:textId="2D4DF747" w:rsidR="00E34A07" w:rsidRPr="00E34A07" w:rsidRDefault="00E34A07" w:rsidP="005F1E1D">
      <w:pPr>
        <w:rPr>
          <w:rFonts w:ascii="Calibri" w:hAnsi="Calibri" w:cs="Calibri"/>
          <w:b/>
          <w:bCs/>
          <w:sz w:val="22"/>
          <w:szCs w:val="22"/>
        </w:rPr>
      </w:pPr>
      <w:r>
        <w:rPr>
          <w:b/>
          <w:bCs/>
          <w:sz w:val="22"/>
          <w:szCs w:val="22"/>
          <w:lang w:val="es"/>
        </w:rPr>
        <w:lastRenderedPageBreak/>
        <w:t>Estrategias de prevención y mitigación</w:t>
      </w:r>
    </w:p>
    <w:p w14:paraId="030F6B4A" w14:textId="77777777" w:rsidR="00E34A07" w:rsidRPr="00DE756C" w:rsidRDefault="00E34A07" w:rsidP="005F1E1D">
      <w:pPr>
        <w:rPr>
          <w:rFonts w:ascii="Calibri" w:hAnsi="Calibri" w:cs="Calibri"/>
          <w:sz w:val="22"/>
          <w:szCs w:val="22"/>
        </w:rPr>
      </w:pPr>
    </w:p>
    <w:p w14:paraId="09AE429F" w14:textId="77777777" w:rsidR="005F1E1D" w:rsidRPr="00DE756C" w:rsidRDefault="005F1E1D" w:rsidP="005F1E1D">
      <w:pPr>
        <w:pStyle w:val="ListParagraph"/>
        <w:numPr>
          <w:ilvl w:val="0"/>
          <w:numId w:val="1"/>
        </w:numPr>
        <w:spacing w:after="0" w:line="240" w:lineRule="auto"/>
        <w:rPr>
          <w:rFonts w:cs="Calibri"/>
        </w:rPr>
      </w:pPr>
      <w:r w:rsidRPr="5E59DF4D">
        <w:rPr>
          <w:lang w:val="es"/>
        </w:rPr>
        <w:t xml:space="preserve">Describa cómo se utilizarán los fondos para implementar estrategias de prevención y mitigación que sean, en la mayor medida posible, consistentes con la guía más reciente de los Centros para el Control y la Prevención de Enfermedades (CDC) sobre la reapertura de escuelas. Inserte NA si una categoría no es aplicable a su plan. </w:t>
      </w:r>
    </w:p>
    <w:p w14:paraId="7D3E72FF"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507"/>
      </w:tblGrid>
      <w:tr w:rsidR="00E34A07" w:rsidRPr="00DE756C" w14:paraId="1692778C" w14:textId="63DD2ADE" w:rsidTr="00EF2983">
        <w:tc>
          <w:tcPr>
            <w:tcW w:w="7128" w:type="dxa"/>
            <w:shd w:val="clear" w:color="auto" w:fill="BFBFBF" w:themeFill="background1" w:themeFillShade="BF"/>
          </w:tcPr>
          <w:p w14:paraId="5FCEAB67" w14:textId="77777777" w:rsidR="00E34A07" w:rsidRPr="00DE756C" w:rsidRDefault="00E34A07" w:rsidP="00DE756C">
            <w:pPr>
              <w:jc w:val="center"/>
              <w:rPr>
                <w:rFonts w:ascii="Calibri" w:hAnsi="Calibri" w:cs="Calibri"/>
                <w:b/>
                <w:bCs/>
                <w:sz w:val="22"/>
                <w:szCs w:val="22"/>
              </w:rPr>
            </w:pPr>
            <w:r w:rsidRPr="00DE756C">
              <w:rPr>
                <w:b/>
                <w:bCs/>
                <w:sz w:val="22"/>
                <w:szCs w:val="22"/>
                <w:lang w:val="es"/>
              </w:rPr>
              <w:t>Narrativa</w:t>
            </w:r>
          </w:p>
        </w:tc>
        <w:tc>
          <w:tcPr>
            <w:tcW w:w="1507" w:type="dxa"/>
            <w:shd w:val="clear" w:color="auto" w:fill="BFBFBF" w:themeFill="background1" w:themeFillShade="BF"/>
          </w:tcPr>
          <w:p w14:paraId="36C280B5" w14:textId="373F6C7C" w:rsidR="00E34A07" w:rsidRPr="00DE756C" w:rsidRDefault="00E34A07" w:rsidP="00DE756C">
            <w:pPr>
              <w:jc w:val="center"/>
              <w:rPr>
                <w:rFonts w:ascii="Calibri" w:hAnsi="Calibri" w:cs="Calibri"/>
                <w:b/>
                <w:bCs/>
                <w:sz w:val="22"/>
                <w:szCs w:val="22"/>
              </w:rPr>
            </w:pPr>
            <w:r>
              <w:rPr>
                <w:b/>
                <w:bCs/>
                <w:sz w:val="22"/>
                <w:szCs w:val="22"/>
                <w:lang w:val="es"/>
              </w:rPr>
              <w:t>Presupuesto aproximado</w:t>
            </w:r>
          </w:p>
        </w:tc>
      </w:tr>
      <w:tr w:rsidR="005A0F33" w:rsidRPr="005A0F33" w14:paraId="173999DC" w14:textId="5ED07578" w:rsidTr="00EF2983">
        <w:tc>
          <w:tcPr>
            <w:tcW w:w="8635" w:type="dxa"/>
            <w:gridSpan w:val="2"/>
            <w:shd w:val="clear" w:color="auto" w:fill="auto"/>
          </w:tcPr>
          <w:p w14:paraId="08DCB12A" w14:textId="77777777" w:rsidR="00E34A07" w:rsidRPr="005A0F33" w:rsidRDefault="00E34A07" w:rsidP="001039AC">
            <w:pPr>
              <w:rPr>
                <w:rFonts w:asciiTheme="minorHAnsi" w:hAnsiTheme="minorHAnsi" w:cstheme="minorHAnsi"/>
                <w:b/>
                <w:bCs/>
                <w:sz w:val="22"/>
                <w:szCs w:val="22"/>
              </w:rPr>
            </w:pPr>
            <w:r w:rsidRPr="005A0F33">
              <w:rPr>
                <w:b/>
                <w:bCs/>
                <w:sz w:val="22"/>
                <w:szCs w:val="22"/>
                <w:lang w:val="es"/>
              </w:rPr>
              <w:t>Visión general</w:t>
            </w:r>
          </w:p>
          <w:p w14:paraId="7E377500" w14:textId="7FFB1AE4" w:rsidR="00E34A07" w:rsidRPr="005A0F33" w:rsidRDefault="005A0F33" w:rsidP="00502170">
            <w:pPr>
              <w:rPr>
                <w:rFonts w:asciiTheme="minorHAnsi" w:hAnsiTheme="minorHAnsi" w:cstheme="minorHAnsi"/>
                <w:b/>
                <w:bCs/>
                <w:sz w:val="22"/>
                <w:szCs w:val="22"/>
              </w:rPr>
            </w:pPr>
            <w:r w:rsidRPr="005374DB">
              <w:rPr>
                <w:bCs/>
                <w:sz w:val="22"/>
                <w:szCs w:val="22"/>
                <w:lang w:val="es"/>
              </w:rPr>
              <w:t xml:space="preserve">El Distrito Escolar </w:t>
            </w:r>
            <w:r w:rsidRPr="005374DB">
              <w:rPr>
                <w:bCs/>
                <w:lang w:val="es"/>
              </w:rPr>
              <w:t>de Alcester-Hudson</w:t>
            </w:r>
            <w:r>
              <w:rPr>
                <w:lang w:val="es"/>
              </w:rPr>
              <w:t xml:space="preserve"> </w:t>
            </w:r>
            <w:r w:rsidRPr="005374DB">
              <w:rPr>
                <w:bCs/>
                <w:sz w:val="22"/>
                <w:szCs w:val="22"/>
                <w:lang w:val="es"/>
              </w:rPr>
              <w:t xml:space="preserve"> utilizó fondos previos de ESSER en materiales de limpieza</w:t>
            </w:r>
            <w:r>
              <w:rPr>
                <w:lang w:val="es"/>
              </w:rPr>
              <w:t xml:space="preserve"> para</w:t>
            </w:r>
            <w:r w:rsidRPr="005374DB">
              <w:rPr>
                <w:bCs/>
                <w:lang w:val="es"/>
              </w:rPr>
              <w:t xml:space="preserve"> desinfectar y desinfectar los edificios escolares.</w:t>
            </w:r>
            <w:r w:rsidRPr="005374DB">
              <w:rPr>
                <w:bCs/>
                <w:sz w:val="22"/>
                <w:szCs w:val="22"/>
                <w:lang w:val="es"/>
              </w:rPr>
              <w:t xml:space="preserve"> El distrito continuará</w:t>
            </w:r>
            <w:r>
              <w:rPr>
                <w:lang w:val="es"/>
              </w:rPr>
              <w:t xml:space="preserve"> </w:t>
            </w:r>
            <w:r w:rsidRPr="005374DB">
              <w:rPr>
                <w:bCs/>
                <w:lang w:val="es"/>
              </w:rPr>
              <w:t xml:space="preserve"> utilizando los </w:t>
            </w:r>
            <w:r>
              <w:rPr>
                <w:lang w:val="es"/>
              </w:rPr>
              <w:t xml:space="preserve"> </w:t>
            </w:r>
            <w:r w:rsidRPr="005374DB">
              <w:rPr>
                <w:bCs/>
                <w:sz w:val="22"/>
                <w:szCs w:val="22"/>
                <w:lang w:val="es"/>
              </w:rPr>
              <w:t xml:space="preserve">fondos de ARP para comprar </w:t>
            </w:r>
            <w:r>
              <w:rPr>
                <w:lang w:val="es"/>
              </w:rPr>
              <w:t xml:space="preserve">suministros de limpieza y </w:t>
            </w:r>
            <w:r w:rsidRPr="005374DB">
              <w:rPr>
                <w:bCs/>
                <w:lang w:val="es"/>
              </w:rPr>
              <w:t>EPP.</w:t>
            </w:r>
            <w:r>
              <w:rPr>
                <w:lang w:val="es"/>
              </w:rPr>
              <w:t xml:space="preserve"> </w:t>
            </w:r>
            <w:r w:rsidRPr="005374DB">
              <w:rPr>
                <w:bCs/>
                <w:lang w:val="es"/>
              </w:rPr>
              <w:t xml:space="preserve">El distrito escolar utilizará los </w:t>
            </w:r>
            <w:r>
              <w:rPr>
                <w:lang w:val="es"/>
              </w:rPr>
              <w:t xml:space="preserve"> </w:t>
            </w:r>
            <w:r w:rsidRPr="005374DB">
              <w:rPr>
                <w:bCs/>
                <w:sz w:val="22"/>
                <w:szCs w:val="22"/>
                <w:lang w:val="es"/>
              </w:rPr>
              <w:t xml:space="preserve">fondos de ARP para </w:t>
            </w:r>
            <w:r>
              <w:rPr>
                <w:lang w:val="es"/>
              </w:rPr>
              <w:t xml:space="preserve">contratar </w:t>
            </w:r>
            <w:r w:rsidRPr="005374DB">
              <w:rPr>
                <w:bCs/>
                <w:lang w:val="es"/>
              </w:rPr>
              <w:t>un</w:t>
            </w:r>
            <w:r>
              <w:rPr>
                <w:lang w:val="es"/>
              </w:rPr>
              <w:t xml:space="preserve"> </w:t>
            </w:r>
            <w:r w:rsidRPr="005374DB">
              <w:rPr>
                <w:bCs/>
                <w:sz w:val="22"/>
                <w:szCs w:val="22"/>
                <w:lang w:val="es"/>
              </w:rPr>
              <w:t xml:space="preserve"> .</w:t>
            </w:r>
            <w:r>
              <w:rPr>
                <w:lang w:val="es"/>
              </w:rPr>
              <w:t xml:space="preserve"> </w:t>
            </w:r>
            <w:r w:rsidRPr="005374DB">
              <w:rPr>
                <w:bCs/>
                <w:lang w:val="es"/>
              </w:rPr>
              <w:t>2 Miembro</w:t>
            </w:r>
            <w:r>
              <w:rPr>
                <w:lang w:val="es"/>
              </w:rPr>
              <w:t xml:space="preserve"> del personal de custodia de FTE para el</w:t>
            </w:r>
            <w:r w:rsidRPr="005374DB">
              <w:rPr>
                <w:bCs/>
                <w:lang w:val="es"/>
              </w:rPr>
              <w:t>año de la escuela</w:t>
            </w:r>
            <w:r w:rsidRPr="005374DB">
              <w:rPr>
                <w:bCs/>
                <w:sz w:val="22"/>
                <w:szCs w:val="22"/>
                <w:lang w:val="es"/>
              </w:rPr>
              <w:t xml:space="preserve"> 2021-22.  Monitorearemos la guía </w:t>
            </w:r>
            <w:r>
              <w:rPr>
                <w:lang w:val="es"/>
              </w:rPr>
              <w:t xml:space="preserve">de los CDC y el </w:t>
            </w:r>
            <w:r w:rsidRPr="005374DB">
              <w:rPr>
                <w:bCs/>
                <w:lang w:val="es"/>
              </w:rPr>
              <w:t>Departamento</w:t>
            </w:r>
            <w:r>
              <w:rPr>
                <w:lang w:val="es"/>
              </w:rPr>
              <w:t xml:space="preserve"> de Salud de SD de manera regular para garantizar que la limpieza y el</w:t>
            </w:r>
            <w:r w:rsidRPr="005374DB">
              <w:rPr>
                <w:bCs/>
                <w:sz w:val="22"/>
                <w:szCs w:val="22"/>
                <w:lang w:val="es"/>
              </w:rPr>
              <w:t xml:space="preserve"> saneamiento estén alineados con las pautas recomendadas, incluida la limpieza de superficies de alto contacto al menos una vez al día, desinfectar las áreas ocupadas por alguien que dio positivo por Covid-19 y educar al personal, estudiantes, padres y partes interesadas sobre el lavado de manos, los síntomas,</w:t>
            </w:r>
            <w:r w:rsidRPr="005374DB">
              <w:rPr>
                <w:bCs/>
                <w:lang w:val="es"/>
              </w:rPr>
              <w:t>las máscaras, el distanciamiento social,  etc.</w:t>
            </w:r>
          </w:p>
        </w:tc>
      </w:tr>
      <w:tr w:rsidR="005A0F33" w:rsidRPr="005A0F33" w14:paraId="4F0F24B0" w14:textId="30907D3B" w:rsidTr="00EF2983">
        <w:tc>
          <w:tcPr>
            <w:tcW w:w="7128" w:type="dxa"/>
            <w:shd w:val="clear" w:color="auto" w:fill="auto"/>
          </w:tcPr>
          <w:p w14:paraId="17D04306" w14:textId="77777777" w:rsidR="00E34A07" w:rsidRPr="005A0F33" w:rsidRDefault="00E34A07" w:rsidP="001039AC">
            <w:pPr>
              <w:rPr>
                <w:rFonts w:asciiTheme="minorHAnsi" w:hAnsiTheme="minorHAnsi" w:cstheme="minorHAnsi"/>
                <w:b/>
                <w:bCs/>
                <w:sz w:val="22"/>
                <w:szCs w:val="22"/>
              </w:rPr>
            </w:pPr>
            <w:r w:rsidRPr="005A0F33">
              <w:rPr>
                <w:b/>
                <w:bCs/>
                <w:sz w:val="22"/>
                <w:szCs w:val="22"/>
                <w:lang w:val="es"/>
              </w:rPr>
              <w:t>Equipos y/o Suministros</w:t>
            </w:r>
          </w:p>
          <w:p w14:paraId="6D2154D2" w14:textId="77777777" w:rsidR="005A0F33" w:rsidRPr="005A0F33" w:rsidRDefault="005A0F33" w:rsidP="005A0F33">
            <w:pPr>
              <w:pStyle w:val="TableParagraph"/>
              <w:ind w:left="0"/>
              <w:rPr>
                <w:rFonts w:asciiTheme="minorHAnsi" w:hAnsiTheme="minorHAnsi" w:cstheme="minorHAnsi"/>
              </w:rPr>
            </w:pPr>
            <w:r w:rsidRPr="005A0F33">
              <w:rPr>
                <w:lang w:val="es"/>
              </w:rPr>
              <w:t>EPP – incluyendo guantes, máscaras, escudos, desinfectante de manos</w:t>
            </w:r>
          </w:p>
          <w:p w14:paraId="659CE522" w14:textId="32BFDB60" w:rsidR="00E34A07" w:rsidRPr="005A0F33" w:rsidRDefault="005A0F33" w:rsidP="005A0F33">
            <w:pPr>
              <w:rPr>
                <w:rFonts w:asciiTheme="minorHAnsi" w:hAnsiTheme="minorHAnsi" w:cstheme="minorHAnsi"/>
                <w:b/>
                <w:bCs/>
                <w:sz w:val="22"/>
                <w:szCs w:val="22"/>
              </w:rPr>
            </w:pPr>
            <w:r w:rsidRPr="005A0F33">
              <w:rPr>
                <w:lang w:val="es"/>
              </w:rPr>
              <w:t>Suministros de limpieza: desinfectantes / limpiadores y la desinfección</w:t>
            </w:r>
            <w:r>
              <w:rPr>
                <w:lang w:val="es"/>
              </w:rPr>
              <w:t xml:space="preserve"> </w:t>
            </w:r>
            <w:r w:rsidRPr="005A0F33">
              <w:rPr>
                <w:lang w:val="es"/>
              </w:rPr>
              <w:t xml:space="preserve"> necesaria para mantener la escuela segura y limpia</w:t>
            </w:r>
          </w:p>
        </w:tc>
        <w:tc>
          <w:tcPr>
            <w:tcW w:w="1507" w:type="dxa"/>
          </w:tcPr>
          <w:p w14:paraId="32212091" w14:textId="5CB6E9CF" w:rsidR="00E34A07" w:rsidRPr="005A0F33" w:rsidRDefault="000A0683" w:rsidP="005A0F33">
            <w:pPr>
              <w:rPr>
                <w:rFonts w:asciiTheme="minorHAnsi" w:hAnsiTheme="minorHAnsi" w:cstheme="minorHAnsi"/>
                <w:b/>
                <w:bCs/>
                <w:sz w:val="22"/>
                <w:szCs w:val="22"/>
              </w:rPr>
            </w:pPr>
            <w:r w:rsidRPr="005A0F33">
              <w:rPr>
                <w:b/>
                <w:bCs/>
                <w:sz w:val="22"/>
                <w:szCs w:val="22"/>
                <w:lang w:val="es"/>
              </w:rPr>
              <w:t>US$ 9,000</w:t>
            </w:r>
          </w:p>
        </w:tc>
      </w:tr>
      <w:tr w:rsidR="005A0F33" w:rsidRPr="005A0F33" w14:paraId="5E099415" w14:textId="3BEB363D" w:rsidTr="00EF2983">
        <w:tc>
          <w:tcPr>
            <w:tcW w:w="7128" w:type="dxa"/>
            <w:shd w:val="clear" w:color="auto" w:fill="auto"/>
          </w:tcPr>
          <w:p w14:paraId="12FF5DE4" w14:textId="77777777" w:rsidR="00E34A07" w:rsidRPr="005A0F33" w:rsidRDefault="00E34A07" w:rsidP="001039AC">
            <w:pPr>
              <w:rPr>
                <w:rFonts w:asciiTheme="minorHAnsi" w:hAnsiTheme="minorHAnsi" w:cstheme="minorHAnsi"/>
                <w:b/>
                <w:bCs/>
                <w:sz w:val="22"/>
                <w:szCs w:val="22"/>
              </w:rPr>
            </w:pPr>
            <w:r w:rsidRPr="005A0F33">
              <w:rPr>
                <w:b/>
                <w:bCs/>
                <w:sz w:val="22"/>
                <w:szCs w:val="22"/>
                <w:lang w:val="es"/>
              </w:rPr>
              <w:t xml:space="preserve">FTE adicional </w:t>
            </w:r>
          </w:p>
          <w:p w14:paraId="4450779D" w14:textId="29028A60" w:rsidR="00E34A07" w:rsidRPr="005A0F33" w:rsidRDefault="005A0F33" w:rsidP="00217DDA">
            <w:pPr>
              <w:rPr>
                <w:rFonts w:asciiTheme="minorHAnsi" w:hAnsiTheme="minorHAnsi" w:cstheme="minorHAnsi"/>
                <w:i/>
                <w:iCs/>
                <w:sz w:val="22"/>
                <w:szCs w:val="22"/>
              </w:rPr>
            </w:pPr>
            <w:r w:rsidRPr="005A0F33">
              <w:rPr>
                <w:sz w:val="22"/>
                <w:lang w:val="es"/>
              </w:rPr>
              <w:t xml:space="preserve">Personal de custodia adicional para </w:t>
            </w:r>
            <w:r w:rsidRPr="005A0F33">
              <w:rPr>
                <w:lang w:val="es"/>
              </w:rPr>
              <w:t>limpiar y desinfectar las mesas durante el almuerzo</w:t>
            </w:r>
          </w:p>
        </w:tc>
        <w:tc>
          <w:tcPr>
            <w:tcW w:w="1507" w:type="dxa"/>
          </w:tcPr>
          <w:p w14:paraId="498C9AA6" w14:textId="717EAE10" w:rsidR="00E34A07" w:rsidRPr="005A0F33" w:rsidRDefault="000A0683" w:rsidP="005A0F33">
            <w:pPr>
              <w:rPr>
                <w:rFonts w:asciiTheme="minorHAnsi" w:hAnsiTheme="minorHAnsi" w:cstheme="minorHAnsi"/>
                <w:b/>
                <w:bCs/>
                <w:sz w:val="22"/>
                <w:szCs w:val="22"/>
              </w:rPr>
            </w:pPr>
            <w:r w:rsidRPr="005A0F33">
              <w:rPr>
                <w:b/>
                <w:bCs/>
                <w:sz w:val="22"/>
                <w:szCs w:val="22"/>
                <w:lang w:val="es"/>
              </w:rPr>
              <w:t>US$ 28.000</w:t>
            </w:r>
          </w:p>
        </w:tc>
      </w:tr>
      <w:tr w:rsidR="005A0F33" w:rsidRPr="005A0F33" w14:paraId="754A451A" w14:textId="786EA3F2" w:rsidTr="00EF2983">
        <w:tc>
          <w:tcPr>
            <w:tcW w:w="7128" w:type="dxa"/>
            <w:shd w:val="clear" w:color="auto" w:fill="auto"/>
          </w:tcPr>
          <w:p w14:paraId="636E951C" w14:textId="77777777" w:rsidR="00E34A07" w:rsidRPr="005A0F33" w:rsidRDefault="00E34A07" w:rsidP="001039AC">
            <w:pPr>
              <w:rPr>
                <w:rFonts w:asciiTheme="minorHAnsi" w:hAnsiTheme="minorHAnsi" w:cstheme="minorHAnsi"/>
                <w:b/>
                <w:bCs/>
                <w:sz w:val="22"/>
                <w:szCs w:val="22"/>
              </w:rPr>
            </w:pPr>
            <w:r w:rsidRPr="005A0F33">
              <w:rPr>
                <w:b/>
                <w:bCs/>
                <w:sz w:val="22"/>
                <w:szCs w:val="22"/>
                <w:lang w:val="es"/>
              </w:rPr>
              <w:t>Otras prioridades no descritas anteriormente</w:t>
            </w:r>
          </w:p>
          <w:p w14:paraId="245B3135" w14:textId="2C00AEB5" w:rsidR="00E34A07" w:rsidRPr="005A0F33" w:rsidRDefault="005B6EDC" w:rsidP="001039AC">
            <w:pPr>
              <w:rPr>
                <w:rFonts w:asciiTheme="minorHAnsi" w:hAnsiTheme="minorHAnsi" w:cstheme="minorHAnsi"/>
                <w:bCs/>
                <w:sz w:val="22"/>
                <w:szCs w:val="22"/>
              </w:rPr>
            </w:pPr>
            <w:r w:rsidRPr="005A0F33">
              <w:rPr>
                <w:bCs/>
                <w:sz w:val="22"/>
                <w:szCs w:val="22"/>
                <w:lang w:val="es"/>
              </w:rPr>
              <w:t>NA</w:t>
            </w:r>
          </w:p>
          <w:p w14:paraId="597B9685" w14:textId="735D60A5" w:rsidR="00E34A07" w:rsidRPr="005A0F33" w:rsidRDefault="00E34A07" w:rsidP="001039AC">
            <w:pPr>
              <w:rPr>
                <w:rFonts w:asciiTheme="minorHAnsi" w:hAnsiTheme="minorHAnsi" w:cstheme="minorHAnsi"/>
                <w:b/>
                <w:bCs/>
                <w:sz w:val="22"/>
                <w:szCs w:val="22"/>
              </w:rPr>
            </w:pPr>
          </w:p>
        </w:tc>
        <w:tc>
          <w:tcPr>
            <w:tcW w:w="1507" w:type="dxa"/>
          </w:tcPr>
          <w:p w14:paraId="4794860E" w14:textId="77777777" w:rsidR="00E34A07" w:rsidRPr="005A0F33" w:rsidRDefault="00E34A07" w:rsidP="001039AC">
            <w:pPr>
              <w:rPr>
                <w:rFonts w:asciiTheme="minorHAnsi" w:hAnsiTheme="minorHAnsi" w:cstheme="minorHAnsi"/>
                <w:b/>
                <w:bCs/>
                <w:sz w:val="22"/>
                <w:szCs w:val="22"/>
              </w:rPr>
            </w:pPr>
          </w:p>
        </w:tc>
      </w:tr>
      <w:tr w:rsidR="00E34A07" w:rsidRPr="005A0F33" w14:paraId="5D034FDE" w14:textId="77777777" w:rsidTr="00EF2983">
        <w:tc>
          <w:tcPr>
            <w:tcW w:w="7128" w:type="dxa"/>
            <w:shd w:val="clear" w:color="auto" w:fill="auto"/>
          </w:tcPr>
          <w:p w14:paraId="7DFDBB90" w14:textId="5EBC316F" w:rsidR="00E34A07" w:rsidRPr="005A0F33" w:rsidRDefault="00E34A07" w:rsidP="001039AC">
            <w:pPr>
              <w:rPr>
                <w:rFonts w:asciiTheme="minorHAnsi" w:hAnsiTheme="minorHAnsi" w:cstheme="minorHAnsi"/>
                <w:b/>
                <w:bCs/>
                <w:sz w:val="22"/>
                <w:szCs w:val="22"/>
              </w:rPr>
            </w:pPr>
            <w:r w:rsidRPr="005A0F33">
              <w:rPr>
                <w:b/>
                <w:bCs/>
                <w:sz w:val="22"/>
                <w:szCs w:val="22"/>
                <w:lang w:val="es"/>
              </w:rPr>
              <w:t>Presupuesto aproximado total para estrategias de mitigación</w:t>
            </w:r>
          </w:p>
        </w:tc>
        <w:tc>
          <w:tcPr>
            <w:tcW w:w="1507" w:type="dxa"/>
          </w:tcPr>
          <w:p w14:paraId="0A11840B" w14:textId="20B6DB47" w:rsidR="00E34A07" w:rsidRPr="005A0F33" w:rsidRDefault="0000504D" w:rsidP="005A0F33">
            <w:pPr>
              <w:rPr>
                <w:rFonts w:asciiTheme="minorHAnsi" w:hAnsiTheme="minorHAnsi" w:cstheme="minorHAnsi"/>
                <w:b/>
                <w:bCs/>
                <w:sz w:val="22"/>
                <w:szCs w:val="22"/>
              </w:rPr>
            </w:pPr>
            <w:r w:rsidRPr="005A0F33">
              <w:rPr>
                <w:b/>
                <w:bCs/>
                <w:sz w:val="22"/>
                <w:szCs w:val="22"/>
                <w:lang w:val="es"/>
              </w:rPr>
              <w:t>US$ 37.000</w:t>
            </w:r>
          </w:p>
        </w:tc>
      </w:tr>
    </w:tbl>
    <w:p w14:paraId="3D4A0004" w14:textId="3F74E416" w:rsidR="005F1E1D" w:rsidRPr="005A0F33" w:rsidRDefault="005F1E1D" w:rsidP="005F1E1D">
      <w:pPr>
        <w:rPr>
          <w:rFonts w:asciiTheme="minorHAnsi" w:hAnsiTheme="minorHAnsi" w:cstheme="minorHAnsi"/>
          <w:sz w:val="22"/>
          <w:szCs w:val="22"/>
        </w:rPr>
      </w:pPr>
    </w:p>
    <w:p w14:paraId="1DBAA684" w14:textId="0336B1FD" w:rsidR="5E59DF4D" w:rsidRDefault="5E59DF4D" w:rsidP="5E59DF4D">
      <w:pPr>
        <w:rPr>
          <w:rFonts w:ascii="Calibri" w:hAnsi="Calibri" w:cs="Calibri"/>
          <w:b/>
          <w:bCs/>
          <w:sz w:val="22"/>
          <w:szCs w:val="22"/>
        </w:rPr>
      </w:pPr>
    </w:p>
    <w:p w14:paraId="025F0526" w14:textId="0A1389B1" w:rsidR="00AE5C18" w:rsidRPr="00AE5C18" w:rsidRDefault="00AE5C18" w:rsidP="005F1E1D">
      <w:pPr>
        <w:rPr>
          <w:rFonts w:ascii="Calibri" w:hAnsi="Calibri" w:cs="Calibri"/>
          <w:b/>
          <w:bCs/>
          <w:sz w:val="22"/>
          <w:szCs w:val="22"/>
        </w:rPr>
      </w:pPr>
      <w:r>
        <w:rPr>
          <w:b/>
          <w:bCs/>
          <w:sz w:val="22"/>
          <w:szCs w:val="22"/>
          <w:lang w:val="es"/>
        </w:rPr>
        <w:t>Impacto académico del tiempo de instrucción perdido</w:t>
      </w:r>
    </w:p>
    <w:p w14:paraId="6B4C6B9A" w14:textId="77777777" w:rsidR="00AE5C18" w:rsidRPr="00DE756C" w:rsidRDefault="00AE5C18" w:rsidP="005F1E1D">
      <w:pPr>
        <w:rPr>
          <w:rFonts w:ascii="Calibri" w:hAnsi="Calibri" w:cs="Calibri"/>
          <w:sz w:val="22"/>
          <w:szCs w:val="22"/>
        </w:rPr>
      </w:pPr>
    </w:p>
    <w:p w14:paraId="5AEF5FCF" w14:textId="7990A5B0" w:rsidR="005F1E1D" w:rsidRPr="00DE756C" w:rsidRDefault="005F1E1D" w:rsidP="005F1E1D">
      <w:pPr>
        <w:pStyle w:val="ListParagraph"/>
        <w:numPr>
          <w:ilvl w:val="0"/>
          <w:numId w:val="1"/>
        </w:numPr>
        <w:spacing w:after="0" w:line="240" w:lineRule="auto"/>
        <w:rPr>
          <w:rFonts w:cs="Calibri"/>
        </w:rPr>
      </w:pPr>
      <w:r w:rsidRPr="51769712">
        <w:rPr>
          <w:lang w:val="es"/>
        </w:rPr>
        <w:t xml:space="preserve">Describa cómo el distrito escolar utilizará los fondos que reserva (es decir, al menos el </w:t>
      </w:r>
      <w:r w:rsidR="006729F4" w:rsidRPr="51769712">
        <w:rPr>
          <w:u w:val="single"/>
          <w:lang w:val="es"/>
        </w:rPr>
        <w:t>20 por ciento de los fondos)</w:t>
      </w:r>
      <w:r w:rsidRPr="51769712">
        <w:rPr>
          <w:lang w:val="es"/>
        </w:rPr>
        <w:t xml:space="preserve"> </w:t>
      </w:r>
      <w:r>
        <w:rPr>
          <w:lang w:val="es"/>
        </w:rPr>
        <w:t xml:space="preserve"> </w:t>
      </w:r>
      <w:r w:rsidRPr="00AD56BE">
        <w:rPr>
          <w:lang w:val="es"/>
        </w:rPr>
        <w:t xml:space="preserve">bajo </w:t>
      </w:r>
      <w:r>
        <w:rPr>
          <w:lang w:val="es"/>
        </w:rPr>
        <w:t xml:space="preserve">la </w:t>
      </w:r>
      <w:hyperlink r:id="rId14" w:anchor="H02072C413F7244519FA5BB241E54A282">
        <w:r w:rsidR="00AD56BE" w:rsidRPr="00AD56BE">
          <w:rPr>
            <w:rStyle w:val="Hyperlink"/>
            <w:lang w:val="es"/>
          </w:rPr>
          <w:t>sección 2001 (e) (1)</w:t>
        </w:r>
      </w:hyperlink>
      <w:r>
        <w:rPr>
          <w:lang w:val="es"/>
        </w:rPr>
        <w:t xml:space="preserve"> </w:t>
      </w:r>
      <w:r w:rsidRPr="00AD56BE">
        <w:rPr>
          <w:lang w:val="es"/>
        </w:rPr>
        <w:t xml:space="preserve"> de</w:t>
      </w:r>
      <w:r>
        <w:rPr>
          <w:lang w:val="es"/>
        </w:rPr>
        <w:t xml:space="preserve"> la Ley</w:t>
      </w:r>
      <w:r w:rsidRPr="51769712">
        <w:rPr>
          <w:lang w:val="es"/>
        </w:rPr>
        <w:t xml:space="preserve"> ARP para abordar el impacto académico del tiempo de instrucción perdido a través de la implementación </w:t>
      </w:r>
      <w:r>
        <w:rPr>
          <w:lang w:val="es"/>
        </w:rPr>
        <w:t xml:space="preserve">de </w:t>
      </w:r>
      <w:r w:rsidRPr="00AD56BE">
        <w:rPr>
          <w:lang w:val="es"/>
        </w:rPr>
        <w:t xml:space="preserve">intervenciones basadas en </w:t>
      </w:r>
      <w:r>
        <w:rPr>
          <w:lang w:val="es"/>
        </w:rPr>
        <w:t xml:space="preserve">la evidencia (consulte las preguntas frecuentes A-10 y C-2 del Departamento de </w:t>
      </w:r>
      <w:hyperlink r:id="rId15" w:history="1">
        <w:r w:rsidR="0C32E791" w:rsidRPr="00AD56BE">
          <w:rPr>
            <w:rStyle w:val="Hyperlink"/>
            <w:lang w:val="es"/>
          </w:rPr>
          <w:t>Educación de los Estados Unidos;</w:t>
        </w:r>
      </w:hyperlink>
      <w:r>
        <w:rPr>
          <w:lang w:val="es"/>
        </w:rPr>
        <w:t xml:space="preserve"> los</w:t>
      </w:r>
      <w:r w:rsidR="0C32E791" w:rsidRPr="00AD56BE">
        <w:rPr>
          <w:lang w:val="es"/>
        </w:rPr>
        <w:t xml:space="preserve"> distritos también pueden consultar la Plantilla de Prácticas Basadas en la Evidencia del departamento que se encuentra en el </w:t>
      </w:r>
      <w:r>
        <w:rPr>
          <w:lang w:val="es"/>
        </w:rPr>
        <w:t xml:space="preserve"> </w:t>
      </w:r>
      <w:r w:rsidR="00543294">
        <w:rPr>
          <w:lang w:val="es"/>
        </w:rPr>
        <w:t>Documento uments/</w:t>
      </w:r>
      <w:r w:rsidR="00575E85" w:rsidRPr="00AD56BE">
        <w:rPr>
          <w:lang w:val="es"/>
        </w:rPr>
        <w:t xml:space="preserve">Recursos </w:t>
      </w:r>
      <w:r>
        <w:rPr>
          <w:lang w:val="es"/>
        </w:rPr>
        <w:t xml:space="preserve"> </w:t>
      </w:r>
      <w:hyperlink r:id="rId16" w:history="1">
        <w:r w:rsidR="00575E85" w:rsidRPr="00AD56BE">
          <w:rPr>
            <w:rStyle w:val="Hyperlink"/>
            <w:lang w:val="es"/>
          </w:rPr>
          <w:t>aquí</w:t>
        </w:r>
      </w:hyperlink>
      <w:r w:rsidR="0C32E791" w:rsidRPr="00AD56BE">
        <w:rPr>
          <w:lang w:val="es"/>
        </w:rPr>
        <w:t>). Esto puede incluir aprendizaje de verano, día escolar extendido, programas integrales después de la escuela</w:t>
      </w:r>
      <w:r w:rsidRPr="51769712">
        <w:rPr>
          <w:lang w:val="es"/>
        </w:rPr>
        <w:t>o año escolar extendido. Inserte NA si una categoría no es aplicable a su plan.</w:t>
      </w:r>
    </w:p>
    <w:p w14:paraId="2C3B778B"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603C9F58" w14:textId="067624B9" w:rsidTr="00217DDA">
        <w:trPr>
          <w:trHeight w:val="534"/>
        </w:trPr>
        <w:tc>
          <w:tcPr>
            <w:tcW w:w="7223" w:type="dxa"/>
            <w:shd w:val="clear" w:color="auto" w:fill="BFBFBF" w:themeFill="background1" w:themeFillShade="BF"/>
          </w:tcPr>
          <w:p w14:paraId="0065E631" w14:textId="77777777" w:rsidR="0046421C" w:rsidRPr="00DE756C" w:rsidRDefault="0046421C" w:rsidP="00DE756C">
            <w:pPr>
              <w:jc w:val="center"/>
              <w:rPr>
                <w:rFonts w:ascii="Calibri" w:hAnsi="Calibri" w:cs="Calibri"/>
                <w:b/>
                <w:bCs/>
                <w:sz w:val="22"/>
                <w:szCs w:val="22"/>
              </w:rPr>
            </w:pPr>
            <w:bookmarkStart w:id="0" w:name="_Hlk73441660"/>
            <w:r w:rsidRPr="00DE756C">
              <w:rPr>
                <w:b/>
                <w:bCs/>
                <w:sz w:val="22"/>
                <w:szCs w:val="22"/>
                <w:lang w:val="es"/>
              </w:rPr>
              <w:t>Narrativa</w:t>
            </w:r>
          </w:p>
        </w:tc>
        <w:tc>
          <w:tcPr>
            <w:tcW w:w="1412" w:type="dxa"/>
            <w:shd w:val="clear" w:color="auto" w:fill="BFBFBF" w:themeFill="background1" w:themeFillShade="BF"/>
          </w:tcPr>
          <w:p w14:paraId="7D6B8C98" w14:textId="5450E9BB" w:rsidR="0046421C" w:rsidRPr="00DE756C" w:rsidRDefault="0046421C" w:rsidP="00DE756C">
            <w:pPr>
              <w:jc w:val="center"/>
              <w:rPr>
                <w:rFonts w:ascii="Calibri" w:hAnsi="Calibri" w:cs="Calibri"/>
                <w:b/>
                <w:bCs/>
                <w:sz w:val="22"/>
                <w:szCs w:val="22"/>
              </w:rPr>
            </w:pPr>
            <w:r>
              <w:rPr>
                <w:b/>
                <w:bCs/>
                <w:sz w:val="22"/>
                <w:szCs w:val="22"/>
                <w:lang w:val="es"/>
              </w:rPr>
              <w:t>Presupuesto aproximado</w:t>
            </w:r>
          </w:p>
        </w:tc>
      </w:tr>
      <w:tr w:rsidR="0046421C" w:rsidRPr="00DE756C" w14:paraId="558C928F" w14:textId="21FD96AF" w:rsidTr="00EF2983">
        <w:trPr>
          <w:trHeight w:val="824"/>
        </w:trPr>
        <w:tc>
          <w:tcPr>
            <w:tcW w:w="8635" w:type="dxa"/>
            <w:gridSpan w:val="2"/>
            <w:shd w:val="clear" w:color="auto" w:fill="auto"/>
          </w:tcPr>
          <w:p w14:paraId="7DA2CD81" w14:textId="77777777" w:rsidR="0046421C" w:rsidRPr="005374DB" w:rsidRDefault="0046421C" w:rsidP="001039AC">
            <w:pPr>
              <w:rPr>
                <w:rFonts w:asciiTheme="minorHAnsi" w:hAnsiTheme="minorHAnsi" w:cstheme="minorHAnsi"/>
                <w:b/>
                <w:bCs/>
                <w:sz w:val="22"/>
                <w:szCs w:val="22"/>
              </w:rPr>
            </w:pPr>
            <w:r w:rsidRPr="005374DB">
              <w:rPr>
                <w:b/>
                <w:bCs/>
                <w:sz w:val="22"/>
                <w:szCs w:val="22"/>
                <w:lang w:val="es"/>
              </w:rPr>
              <w:t>Visión general</w:t>
            </w:r>
          </w:p>
          <w:p w14:paraId="4FFCF441" w14:textId="77777777" w:rsidR="001938C8" w:rsidRPr="005374DB" w:rsidRDefault="000F5B62" w:rsidP="000F5B62">
            <w:pPr>
              <w:rPr>
                <w:rFonts w:asciiTheme="minorHAnsi" w:hAnsiTheme="minorHAnsi" w:cstheme="minorHAnsi"/>
                <w:sz w:val="22"/>
              </w:rPr>
            </w:pPr>
            <w:r w:rsidRPr="005374DB">
              <w:rPr>
                <w:sz w:val="22"/>
                <w:lang w:val="es"/>
              </w:rPr>
              <w:t>El análisis de datos se realiza anualmente.  Nuestros puntajes en las pruebas para 2021 son más altos de lo previsto teniendo en cuenta cómo el tiempo que los estudiantes pasaron aprendiendo en casa impactó la instrucción cara a cara, las interacciones en el aula y la estructura que ofrece el entorno escolar.  Los maestros indican que aproximadamente el 10% de los estudiantes se vieron afectados negativamente por esto.</w:t>
            </w:r>
          </w:p>
          <w:p w14:paraId="2D2E7B82" w14:textId="77777777" w:rsidR="001938C8" w:rsidRPr="005374DB" w:rsidRDefault="001938C8" w:rsidP="000F5B62">
            <w:pPr>
              <w:rPr>
                <w:rFonts w:asciiTheme="minorHAnsi" w:hAnsiTheme="minorHAnsi" w:cstheme="minorHAnsi"/>
                <w:sz w:val="22"/>
                <w:highlight w:val="yellow"/>
              </w:rPr>
            </w:pPr>
          </w:p>
          <w:p w14:paraId="739FBAC7" w14:textId="297BBB65" w:rsidR="000F5B62" w:rsidRPr="005374DB" w:rsidRDefault="001938C8" w:rsidP="000F5B62">
            <w:pPr>
              <w:rPr>
                <w:rFonts w:asciiTheme="minorHAnsi" w:hAnsiTheme="minorHAnsi" w:cstheme="minorHAnsi"/>
                <w:sz w:val="22"/>
              </w:rPr>
            </w:pPr>
            <w:r w:rsidRPr="005374DB">
              <w:rPr>
                <w:sz w:val="22"/>
                <w:lang w:val="es"/>
              </w:rPr>
              <w:t>El Distrito Escolar de Alcester-Hudson ofreció aprendizaje en persona y remoto para todos los estudiantes durante el año escolar 2020-2021.  El año escolar 2021-2022 continuará con el aprendizaje presencial.  Se ofrecerá aprendizaje remoto según sea necesario.</w:t>
            </w:r>
          </w:p>
          <w:p w14:paraId="51CD6B2A" w14:textId="77777777" w:rsidR="000F5B62" w:rsidRPr="005374DB" w:rsidRDefault="000F5B62" w:rsidP="000F5B62">
            <w:pPr>
              <w:rPr>
                <w:rFonts w:asciiTheme="minorHAnsi" w:hAnsiTheme="minorHAnsi" w:cstheme="minorHAnsi"/>
                <w:sz w:val="22"/>
              </w:rPr>
            </w:pPr>
          </w:p>
          <w:p w14:paraId="188A8DF8" w14:textId="6705490F" w:rsidR="0046421C" w:rsidRPr="005374DB" w:rsidRDefault="00403959" w:rsidP="001938C8">
            <w:pPr>
              <w:rPr>
                <w:rFonts w:asciiTheme="minorHAnsi" w:hAnsiTheme="minorHAnsi" w:cstheme="minorHAnsi"/>
                <w:b/>
                <w:bCs/>
                <w:sz w:val="22"/>
                <w:szCs w:val="22"/>
                <w:highlight w:val="yellow"/>
              </w:rPr>
            </w:pPr>
            <w:r w:rsidRPr="005374DB">
              <w:rPr>
                <w:bCs/>
                <w:sz w:val="22"/>
                <w:szCs w:val="22"/>
                <w:lang w:val="es"/>
              </w:rPr>
              <w:t xml:space="preserve">El Distrito Escolar de Alcester-Hudson cree que el aprendizaje en persona es la estrategia más efectiva para brindar apoyo a los estudiantes que perdieron tiempo de instrucción. </w:t>
            </w:r>
            <w:r w:rsidR="005B6A82" w:rsidRPr="005374DB">
              <w:rPr>
                <w:bCs/>
                <w:sz w:val="22"/>
                <w:szCs w:val="22"/>
                <w:lang w:val="es"/>
              </w:rPr>
              <w:t xml:space="preserve"> Estamos buscando abordar estas tendencias a través de una combinación de miembros adicionales del personal, oportunidades de aprendizaje extendidas y examinando el ritmo del currículo para cumplir con los estilos de aprendizaje individuales y los niveles de compromiso.  La evaluación en el aula y el distrito ayudará a identificar áreas específicas de deficiencia de aprendizaje.  Visitaremos el documento south Dakota Strong Schools como referencia de prácticas basadas en la evidencia como What Works Clearinghouse, Iris y la Biblioteca Doing What Works.</w:t>
            </w:r>
          </w:p>
        </w:tc>
      </w:tr>
      <w:bookmarkEnd w:id="0"/>
      <w:tr w:rsidR="0046421C" w:rsidRPr="00DE756C" w14:paraId="7D1EE56E" w14:textId="16752722" w:rsidTr="00217DDA">
        <w:trPr>
          <w:trHeight w:val="809"/>
        </w:trPr>
        <w:tc>
          <w:tcPr>
            <w:tcW w:w="7223" w:type="dxa"/>
            <w:shd w:val="clear" w:color="auto" w:fill="auto"/>
          </w:tcPr>
          <w:p w14:paraId="0CDF5217" w14:textId="77777777" w:rsidR="0046421C" w:rsidRPr="00217DDA" w:rsidRDefault="0046421C" w:rsidP="001039AC">
            <w:pPr>
              <w:rPr>
                <w:rFonts w:asciiTheme="minorHAnsi" w:hAnsiTheme="minorHAnsi" w:cstheme="minorHAnsi"/>
                <w:b/>
                <w:bCs/>
                <w:sz w:val="22"/>
                <w:szCs w:val="22"/>
              </w:rPr>
            </w:pPr>
            <w:r w:rsidRPr="00217DDA">
              <w:rPr>
                <w:b/>
                <w:bCs/>
                <w:sz w:val="22"/>
                <w:szCs w:val="22"/>
                <w:lang w:val="es"/>
              </w:rPr>
              <w:lastRenderedPageBreak/>
              <w:t>Intervenciones específicas basadas en la evidencia (por ejemplo, currículo, evaluaciones)</w:t>
            </w:r>
          </w:p>
          <w:p w14:paraId="015D8E0B" w14:textId="4F0D0529" w:rsidR="0046421C" w:rsidRPr="005B6A82" w:rsidRDefault="005B6A82" w:rsidP="00217DDA">
            <w:pPr>
              <w:rPr>
                <w:rFonts w:asciiTheme="minorHAnsi" w:hAnsiTheme="minorHAnsi" w:cstheme="minorHAnsi"/>
                <w:bCs/>
                <w:sz w:val="22"/>
                <w:szCs w:val="22"/>
              </w:rPr>
            </w:pPr>
            <w:r w:rsidRPr="005B6A82">
              <w:rPr>
                <w:bCs/>
                <w:sz w:val="22"/>
                <w:szCs w:val="22"/>
                <w:lang w:val="es"/>
              </w:rPr>
              <w:t>NA</w:t>
            </w:r>
          </w:p>
        </w:tc>
        <w:tc>
          <w:tcPr>
            <w:tcW w:w="1412" w:type="dxa"/>
          </w:tcPr>
          <w:p w14:paraId="276AF422" w14:textId="3FCEB1A2" w:rsidR="0046421C" w:rsidRPr="00217DDA" w:rsidRDefault="0046421C" w:rsidP="00217DDA">
            <w:pPr>
              <w:rPr>
                <w:rFonts w:asciiTheme="minorHAnsi" w:hAnsiTheme="minorHAnsi" w:cstheme="minorHAnsi"/>
                <w:b/>
                <w:bCs/>
                <w:sz w:val="22"/>
                <w:szCs w:val="22"/>
              </w:rPr>
            </w:pPr>
          </w:p>
        </w:tc>
      </w:tr>
      <w:tr w:rsidR="00217DDA" w:rsidRPr="00DE756C" w14:paraId="1ABA7734" w14:textId="4D247958" w:rsidTr="00217DDA">
        <w:trPr>
          <w:trHeight w:val="824"/>
        </w:trPr>
        <w:tc>
          <w:tcPr>
            <w:tcW w:w="7223" w:type="dxa"/>
            <w:shd w:val="clear" w:color="auto" w:fill="auto"/>
          </w:tcPr>
          <w:p w14:paraId="255497F6" w14:textId="42DFFDAF" w:rsidR="00217DDA" w:rsidRPr="000543B9" w:rsidRDefault="00217DDA" w:rsidP="00217DDA">
            <w:pPr>
              <w:rPr>
                <w:rFonts w:asciiTheme="minorHAnsi" w:hAnsiTheme="minorHAnsi" w:cstheme="minorHAnsi"/>
                <w:b/>
                <w:bCs/>
                <w:sz w:val="22"/>
                <w:szCs w:val="22"/>
              </w:rPr>
            </w:pPr>
            <w:r w:rsidRPr="000543B9">
              <w:rPr>
                <w:b/>
                <w:bCs/>
                <w:sz w:val="22"/>
                <w:szCs w:val="22"/>
                <w:lang w:val="es"/>
              </w:rPr>
              <w:t xml:space="preserve">Oportunidades para el aprendizaje extendido (por ejemplo, escuela de verano, después de la escuela) </w:t>
            </w:r>
          </w:p>
          <w:p w14:paraId="476221E0" w14:textId="7CD3DFFB" w:rsidR="000543B9" w:rsidRPr="000543B9" w:rsidRDefault="000543B9" w:rsidP="0041058D">
            <w:pPr>
              <w:rPr>
                <w:rFonts w:asciiTheme="minorHAnsi" w:hAnsiTheme="minorHAnsi" w:cstheme="minorHAnsi"/>
                <w:b/>
                <w:bCs/>
                <w:sz w:val="22"/>
                <w:szCs w:val="22"/>
              </w:rPr>
            </w:pPr>
            <w:r w:rsidRPr="000543B9">
              <w:rPr>
                <w:sz w:val="22"/>
                <w:szCs w:val="22"/>
                <w:lang w:val="es"/>
              </w:rPr>
              <w:t>A medida que los maestros observan a los estudiantes luchando en clase, se pondrán en contacto con los padres e intentarán establecer sesiones de tutoría con estos estudiantes. La tutoría se llevará a cabo antes o después de la escuela con el maestro de</w:t>
            </w:r>
            <w:r w:rsidR="00AF21C2">
              <w:rPr>
                <w:sz w:val="22"/>
                <w:szCs w:val="22"/>
                <w:lang w:val="es"/>
              </w:rPr>
              <w:t xml:space="preserve">aula.  Además, los estudiantes </w:t>
            </w:r>
            <w:r>
              <w:rPr>
                <w:lang w:val="es"/>
              </w:rPr>
              <w:t xml:space="preserve">en los </w:t>
            </w:r>
            <w:r w:rsidR="0041058D">
              <w:rPr>
                <w:sz w:val="22"/>
                <w:szCs w:val="22"/>
                <w:lang w:val="es"/>
              </w:rPr>
              <w:t xml:space="preserve">grados 4-12 </w:t>
            </w:r>
            <w:r>
              <w:rPr>
                <w:lang w:val="es"/>
              </w:rPr>
              <w:t xml:space="preserve"> </w:t>
            </w:r>
            <w:r w:rsidR="00AF21C2">
              <w:rPr>
                <w:sz w:val="22"/>
                <w:szCs w:val="22"/>
                <w:lang w:val="es"/>
              </w:rPr>
              <w:t xml:space="preserve">también pueden aprovechar el </w:t>
            </w:r>
            <w:r>
              <w:rPr>
                <w:lang w:val="es"/>
              </w:rPr>
              <w:t xml:space="preserve">programa </w:t>
            </w:r>
            <w:r w:rsidR="0041058D">
              <w:rPr>
                <w:sz w:val="22"/>
                <w:szCs w:val="22"/>
                <w:lang w:val="es"/>
              </w:rPr>
              <w:t xml:space="preserve">estructurado </w:t>
            </w:r>
            <w:r>
              <w:rPr>
                <w:lang w:val="es"/>
              </w:rPr>
              <w:t xml:space="preserve"> </w:t>
            </w:r>
            <w:r w:rsidR="00AF21C2">
              <w:rPr>
                <w:sz w:val="22"/>
                <w:szCs w:val="22"/>
                <w:lang w:val="es"/>
              </w:rPr>
              <w:t>después</w:t>
            </w:r>
            <w:r>
              <w:rPr>
                <w:lang w:val="es"/>
              </w:rPr>
              <w:t xml:space="preserve"> de la escuela</w:t>
            </w:r>
            <w:r w:rsidR="0041058D">
              <w:rPr>
                <w:sz w:val="22"/>
                <w:szCs w:val="22"/>
                <w:lang w:val="es"/>
              </w:rPr>
              <w:t xml:space="preserve"> impartido por maestros certificados.</w:t>
            </w:r>
          </w:p>
        </w:tc>
        <w:tc>
          <w:tcPr>
            <w:tcW w:w="1412" w:type="dxa"/>
          </w:tcPr>
          <w:p w14:paraId="0B4FF944" w14:textId="69DE3ED5" w:rsidR="00217DDA" w:rsidRPr="00217DDA" w:rsidRDefault="00217DDA" w:rsidP="00217DDA">
            <w:pPr>
              <w:rPr>
                <w:rFonts w:asciiTheme="minorHAnsi" w:hAnsiTheme="minorHAnsi" w:cstheme="minorHAnsi"/>
                <w:b/>
                <w:bCs/>
                <w:sz w:val="22"/>
                <w:szCs w:val="22"/>
              </w:rPr>
            </w:pPr>
            <w:r w:rsidRPr="00217DDA">
              <w:rPr>
                <w:b/>
                <w:bCs/>
                <w:sz w:val="22"/>
                <w:szCs w:val="22"/>
                <w:lang w:val="es"/>
              </w:rPr>
              <w:t>US$ 67,560</w:t>
            </w:r>
          </w:p>
        </w:tc>
      </w:tr>
      <w:tr w:rsidR="00217DDA" w:rsidRPr="00DE756C" w14:paraId="6A7CA658" w14:textId="161A6672" w:rsidTr="00217DDA">
        <w:trPr>
          <w:trHeight w:val="809"/>
        </w:trPr>
        <w:tc>
          <w:tcPr>
            <w:tcW w:w="7223" w:type="dxa"/>
            <w:shd w:val="clear" w:color="auto" w:fill="auto"/>
          </w:tcPr>
          <w:p w14:paraId="7E7BBDC9" w14:textId="77777777" w:rsidR="00217DDA" w:rsidRPr="00217DDA" w:rsidRDefault="00217DDA" w:rsidP="00217DDA">
            <w:pPr>
              <w:rPr>
                <w:rFonts w:asciiTheme="minorHAnsi" w:hAnsiTheme="minorHAnsi" w:cstheme="minorHAnsi"/>
                <w:b/>
                <w:bCs/>
                <w:sz w:val="22"/>
                <w:szCs w:val="22"/>
              </w:rPr>
            </w:pPr>
            <w:r w:rsidRPr="00217DDA">
              <w:rPr>
                <w:b/>
                <w:bCs/>
                <w:sz w:val="22"/>
                <w:szCs w:val="22"/>
                <w:lang w:val="es"/>
              </w:rPr>
              <w:t>Equipos y/o Suministros</w:t>
            </w:r>
          </w:p>
          <w:p w14:paraId="0A2FE54E" w14:textId="725F5472" w:rsidR="00217DDA" w:rsidRPr="00217DDA" w:rsidRDefault="005B6A82" w:rsidP="00217DDA">
            <w:pPr>
              <w:rPr>
                <w:rFonts w:asciiTheme="minorHAnsi" w:hAnsiTheme="minorHAnsi" w:cstheme="minorHAnsi"/>
                <w:b/>
                <w:bCs/>
                <w:sz w:val="22"/>
                <w:szCs w:val="22"/>
              </w:rPr>
            </w:pPr>
            <w:r w:rsidRPr="005B6A82">
              <w:rPr>
                <w:bCs/>
                <w:sz w:val="22"/>
                <w:szCs w:val="22"/>
                <w:lang w:val="es"/>
              </w:rPr>
              <w:t>NA</w:t>
            </w:r>
          </w:p>
        </w:tc>
        <w:tc>
          <w:tcPr>
            <w:tcW w:w="1412" w:type="dxa"/>
          </w:tcPr>
          <w:p w14:paraId="0DD8D47F" w14:textId="28DCFAF4" w:rsidR="00217DDA" w:rsidRPr="00217DDA" w:rsidRDefault="00217DDA" w:rsidP="00217DDA">
            <w:pPr>
              <w:rPr>
                <w:rFonts w:asciiTheme="minorHAnsi" w:hAnsiTheme="minorHAnsi" w:cstheme="minorHAnsi"/>
                <w:b/>
                <w:bCs/>
                <w:sz w:val="22"/>
                <w:szCs w:val="22"/>
              </w:rPr>
            </w:pPr>
          </w:p>
        </w:tc>
      </w:tr>
      <w:tr w:rsidR="00217DDA" w:rsidRPr="00DE756C" w14:paraId="40EE58DB" w14:textId="525CBEA3" w:rsidTr="00217DDA">
        <w:trPr>
          <w:trHeight w:val="809"/>
        </w:trPr>
        <w:tc>
          <w:tcPr>
            <w:tcW w:w="7223" w:type="dxa"/>
            <w:shd w:val="clear" w:color="auto" w:fill="auto"/>
          </w:tcPr>
          <w:p w14:paraId="4B0662F9" w14:textId="77777777" w:rsidR="00217DDA" w:rsidRPr="00217DDA" w:rsidRDefault="00217DDA" w:rsidP="00217DDA">
            <w:pPr>
              <w:rPr>
                <w:rFonts w:asciiTheme="minorHAnsi" w:hAnsiTheme="minorHAnsi" w:cstheme="minorHAnsi"/>
                <w:b/>
                <w:bCs/>
                <w:sz w:val="22"/>
                <w:szCs w:val="22"/>
              </w:rPr>
            </w:pPr>
            <w:r w:rsidRPr="00217DDA">
              <w:rPr>
                <w:b/>
                <w:bCs/>
                <w:sz w:val="22"/>
                <w:szCs w:val="22"/>
                <w:lang w:val="es"/>
              </w:rPr>
              <w:t xml:space="preserve">FTE adicional </w:t>
            </w:r>
          </w:p>
          <w:p w14:paraId="4822D0B5" w14:textId="64E9FA83" w:rsidR="00217DDA" w:rsidRPr="00217DDA" w:rsidRDefault="000543B9" w:rsidP="00217DDA">
            <w:pPr>
              <w:pStyle w:val="TableParagraph"/>
              <w:ind w:left="0" w:right="4502"/>
              <w:rPr>
                <w:rFonts w:asciiTheme="minorHAnsi" w:hAnsiTheme="minorHAnsi" w:cstheme="minorHAnsi"/>
              </w:rPr>
            </w:pPr>
            <w:r>
              <w:rPr>
                <w:lang w:val="es"/>
              </w:rPr>
              <w:t xml:space="preserve">1 FTE </w:t>
            </w:r>
            <w:r w:rsidR="00C208DD">
              <w:rPr>
                <w:lang w:val="es"/>
              </w:rPr>
              <w:t>Kindergarten T</w:t>
            </w:r>
            <w:r w:rsidR="00217DDA" w:rsidRPr="00217DDA">
              <w:rPr>
                <w:lang w:val="es"/>
              </w:rPr>
              <w:t xml:space="preserve">eacher </w:t>
            </w:r>
            <w:r>
              <w:rPr>
                <w:lang w:val="es"/>
              </w:rPr>
              <w:t xml:space="preserve"> .5  F</w:t>
            </w:r>
            <w:r w:rsidR="00217DDA" w:rsidRPr="00217DDA">
              <w:rPr>
                <w:lang w:val="es"/>
              </w:rPr>
              <w:t>TE 4º</w:t>
            </w:r>
            <w:r>
              <w:rPr>
                <w:lang w:val="es"/>
              </w:rPr>
              <w:t xml:space="preserve"> </w:t>
            </w:r>
            <w:r w:rsidR="00217DDA" w:rsidRPr="00217DDA">
              <w:rPr>
                <w:lang w:val="es"/>
              </w:rPr>
              <w:t xml:space="preserve"> – 6º</w:t>
            </w:r>
            <w:r>
              <w:rPr>
                <w:lang w:val="es"/>
              </w:rPr>
              <w:t xml:space="preserve"> </w:t>
            </w:r>
            <w:r w:rsidR="00217DDA">
              <w:rPr>
                <w:lang w:val="es"/>
              </w:rPr>
              <w:t xml:space="preserve"> Grado Ayudante</w:t>
            </w:r>
          </w:p>
          <w:p w14:paraId="2A0FF31D" w14:textId="2CE9214C" w:rsidR="00217DDA" w:rsidRPr="00217DDA" w:rsidRDefault="00C208DD" w:rsidP="00C208DD">
            <w:pPr>
              <w:rPr>
                <w:rFonts w:asciiTheme="minorHAnsi" w:hAnsiTheme="minorHAnsi" w:cstheme="minorHAnsi"/>
                <w:i/>
                <w:iCs/>
                <w:sz w:val="22"/>
                <w:szCs w:val="22"/>
              </w:rPr>
            </w:pPr>
            <w:r>
              <w:rPr>
                <w:sz w:val="22"/>
                <w:lang w:val="es"/>
              </w:rPr>
              <w:t xml:space="preserve">.5 Instructor de FTE en riesgo para los grados </w:t>
            </w:r>
            <w:r w:rsidR="00217DDA" w:rsidRPr="00217DDA">
              <w:rPr>
                <w:sz w:val="22"/>
                <w:lang w:val="es"/>
              </w:rPr>
              <w:t xml:space="preserve">7-12 </w:t>
            </w:r>
          </w:p>
        </w:tc>
        <w:tc>
          <w:tcPr>
            <w:tcW w:w="1412" w:type="dxa"/>
          </w:tcPr>
          <w:p w14:paraId="4B0A5D63" w14:textId="6E4D6D9B" w:rsidR="00217DDA" w:rsidRPr="00217DDA" w:rsidRDefault="00217DDA" w:rsidP="00217DDA">
            <w:pPr>
              <w:rPr>
                <w:rFonts w:asciiTheme="minorHAnsi" w:hAnsiTheme="minorHAnsi" w:cstheme="minorHAnsi"/>
                <w:b/>
                <w:bCs/>
                <w:sz w:val="22"/>
                <w:szCs w:val="22"/>
              </w:rPr>
            </w:pPr>
            <w:r w:rsidRPr="00217DDA">
              <w:rPr>
                <w:b/>
                <w:bCs/>
                <w:sz w:val="22"/>
                <w:szCs w:val="22"/>
                <w:lang w:val="es"/>
              </w:rPr>
              <w:t>US$ 210.000</w:t>
            </w:r>
          </w:p>
        </w:tc>
      </w:tr>
      <w:tr w:rsidR="00217DDA" w:rsidRPr="00DE756C" w14:paraId="352DE7EE" w14:textId="67AD8790" w:rsidTr="00217DDA">
        <w:trPr>
          <w:trHeight w:val="824"/>
        </w:trPr>
        <w:tc>
          <w:tcPr>
            <w:tcW w:w="7223" w:type="dxa"/>
            <w:shd w:val="clear" w:color="auto" w:fill="auto"/>
          </w:tcPr>
          <w:p w14:paraId="12D3A1AD" w14:textId="77777777" w:rsidR="00217DDA" w:rsidRPr="00217DDA" w:rsidRDefault="00217DDA" w:rsidP="00217DDA">
            <w:pPr>
              <w:rPr>
                <w:rFonts w:asciiTheme="minorHAnsi" w:hAnsiTheme="minorHAnsi" w:cstheme="minorHAnsi"/>
                <w:b/>
                <w:bCs/>
                <w:sz w:val="22"/>
                <w:szCs w:val="22"/>
              </w:rPr>
            </w:pPr>
            <w:r w:rsidRPr="00217DDA">
              <w:rPr>
                <w:b/>
                <w:bCs/>
                <w:sz w:val="22"/>
                <w:szCs w:val="22"/>
                <w:lang w:val="es"/>
              </w:rPr>
              <w:t>Otras prioridades no descritas anteriormente</w:t>
            </w:r>
          </w:p>
          <w:p w14:paraId="5C68A279" w14:textId="21822054" w:rsidR="00217DDA" w:rsidRPr="00217DDA" w:rsidRDefault="00577F59" w:rsidP="00286F4E">
            <w:pPr>
              <w:pStyle w:val="BodyText"/>
              <w:ind w:right="181"/>
              <w:rPr>
                <w:rFonts w:asciiTheme="minorHAnsi" w:hAnsiTheme="minorHAnsi" w:cstheme="minorHAnsi"/>
                <w:b/>
                <w:bCs/>
              </w:rPr>
            </w:pPr>
            <w:r w:rsidRPr="005374DB">
              <w:rPr>
                <w:lang w:val="es"/>
              </w:rPr>
              <w:t>Es importante que los maestros sepan cómo y cuándo van a enseñar cada estándar en su aula.  El mapeo curricular facilita una conversación entre los maestros asegurando que todos los estándares estén cubiertos dentro de un grado y también dentro de los grados por encima y por debajo.  Estas conversaciones facilitadas también incluirán el examen de las prácticas y recursos del aula basados en la evidencia para identificar estrategias de enseñanza y currículo para abordar la pérdida de aprendizaje.</w:t>
            </w:r>
          </w:p>
        </w:tc>
        <w:tc>
          <w:tcPr>
            <w:tcW w:w="1412" w:type="dxa"/>
          </w:tcPr>
          <w:p w14:paraId="07368F09" w14:textId="1269052A" w:rsidR="00217DDA" w:rsidRPr="00217DDA" w:rsidRDefault="00217DDA" w:rsidP="00217DDA">
            <w:pPr>
              <w:rPr>
                <w:rFonts w:asciiTheme="minorHAnsi" w:hAnsiTheme="minorHAnsi" w:cstheme="minorHAnsi"/>
                <w:b/>
                <w:bCs/>
                <w:sz w:val="22"/>
                <w:szCs w:val="22"/>
              </w:rPr>
            </w:pPr>
            <w:r w:rsidRPr="00217DDA">
              <w:rPr>
                <w:b/>
                <w:bCs/>
                <w:sz w:val="22"/>
                <w:szCs w:val="22"/>
                <w:lang w:val="es"/>
              </w:rPr>
              <w:t>US$ 44,600</w:t>
            </w:r>
          </w:p>
        </w:tc>
      </w:tr>
      <w:tr w:rsidR="00217DDA" w:rsidRPr="00DE756C" w14:paraId="54CC7BAB" w14:textId="77777777" w:rsidTr="00217DDA">
        <w:trPr>
          <w:trHeight w:val="259"/>
        </w:trPr>
        <w:tc>
          <w:tcPr>
            <w:tcW w:w="7223" w:type="dxa"/>
            <w:shd w:val="clear" w:color="auto" w:fill="auto"/>
          </w:tcPr>
          <w:p w14:paraId="413771CB" w14:textId="796C93C0" w:rsidR="00217DDA" w:rsidRPr="00DE756C" w:rsidRDefault="00217DDA" w:rsidP="00217DDA">
            <w:pPr>
              <w:rPr>
                <w:rFonts w:ascii="Calibri" w:hAnsi="Calibri" w:cs="Calibri"/>
                <w:b/>
                <w:bCs/>
                <w:sz w:val="22"/>
                <w:szCs w:val="22"/>
              </w:rPr>
            </w:pPr>
            <w:bookmarkStart w:id="1" w:name="_Hlk72404041"/>
            <w:r>
              <w:rPr>
                <w:b/>
                <w:bCs/>
                <w:sz w:val="22"/>
                <w:szCs w:val="22"/>
                <w:lang w:val="es"/>
              </w:rPr>
              <w:t>Presupuesto total aproximado para el impacto académico del tiempo de instrucción perdido</w:t>
            </w:r>
          </w:p>
        </w:tc>
        <w:tc>
          <w:tcPr>
            <w:tcW w:w="1412" w:type="dxa"/>
          </w:tcPr>
          <w:p w14:paraId="07153CDC" w14:textId="3EA5A8F0" w:rsidR="00217DDA" w:rsidRPr="005B6A82" w:rsidRDefault="00217DDA" w:rsidP="005B6A82">
            <w:pPr>
              <w:rPr>
                <w:rFonts w:ascii="Calibri" w:hAnsi="Calibri" w:cs="Calibri"/>
                <w:b/>
                <w:bCs/>
                <w:sz w:val="22"/>
                <w:szCs w:val="22"/>
              </w:rPr>
            </w:pPr>
            <w:r w:rsidRPr="005B6A82">
              <w:rPr>
                <w:b/>
                <w:bCs/>
                <w:sz w:val="22"/>
                <w:szCs w:val="22"/>
                <w:lang w:val="es"/>
              </w:rPr>
              <w:t>$</w:t>
            </w:r>
            <w:r w:rsidR="005B6A82">
              <w:rPr>
                <w:b/>
                <w:bCs/>
                <w:sz w:val="22"/>
                <w:szCs w:val="22"/>
                <w:lang w:val="es"/>
              </w:rPr>
              <w:t>322</w:t>
            </w:r>
            <w:r w:rsidRPr="005B6A82">
              <w:rPr>
                <w:b/>
                <w:bCs/>
                <w:sz w:val="22"/>
                <w:szCs w:val="22"/>
                <w:lang w:val="es"/>
              </w:rPr>
              <w:t>,</w:t>
            </w:r>
            <w:r w:rsidR="005B6A82">
              <w:rPr>
                <w:b/>
                <w:bCs/>
                <w:sz w:val="22"/>
                <w:szCs w:val="22"/>
                <w:lang w:val="es"/>
              </w:rPr>
              <w:t>16</w:t>
            </w:r>
            <w:r w:rsidRPr="005B6A82">
              <w:rPr>
                <w:b/>
                <w:bCs/>
                <w:sz w:val="22"/>
                <w:szCs w:val="22"/>
                <w:lang w:val="es"/>
              </w:rPr>
              <w:t>0</w:t>
            </w:r>
          </w:p>
        </w:tc>
      </w:tr>
      <w:bookmarkEnd w:id="1"/>
    </w:tbl>
    <w:p w14:paraId="3D27657C" w14:textId="78F7E66C" w:rsidR="005F1E1D" w:rsidRDefault="005F1E1D" w:rsidP="005F1E1D">
      <w:pPr>
        <w:rPr>
          <w:rFonts w:ascii="Calibri" w:hAnsi="Calibri" w:cs="Calibri"/>
          <w:sz w:val="22"/>
          <w:szCs w:val="22"/>
        </w:rPr>
      </w:pPr>
    </w:p>
    <w:p w14:paraId="594FA529" w14:textId="77777777" w:rsidR="00EF2983" w:rsidRDefault="00EF2983" w:rsidP="005F1E1D">
      <w:pPr>
        <w:rPr>
          <w:rFonts w:ascii="Calibri" w:hAnsi="Calibri" w:cs="Calibri"/>
          <w:sz w:val="22"/>
          <w:szCs w:val="22"/>
        </w:rPr>
      </w:pPr>
    </w:p>
    <w:p w14:paraId="57C08570" w14:textId="7281F25B" w:rsidR="00AE5C18" w:rsidRPr="00AE5C18" w:rsidRDefault="00AE5C18" w:rsidP="005F1E1D">
      <w:pPr>
        <w:rPr>
          <w:rFonts w:ascii="Calibri" w:hAnsi="Calibri" w:cs="Calibri"/>
          <w:b/>
          <w:bCs/>
          <w:sz w:val="22"/>
          <w:szCs w:val="22"/>
        </w:rPr>
      </w:pPr>
      <w:r>
        <w:rPr>
          <w:b/>
          <w:bCs/>
          <w:sz w:val="22"/>
          <w:szCs w:val="22"/>
          <w:lang w:val="es"/>
        </w:rPr>
        <w:t>Inversiones alineadas con las necesidades de los estudiantes</w:t>
      </w:r>
    </w:p>
    <w:p w14:paraId="1F9AA496" w14:textId="77777777" w:rsidR="00AE5C18" w:rsidRPr="00DE756C" w:rsidRDefault="00AE5C18" w:rsidP="005F1E1D">
      <w:pPr>
        <w:rPr>
          <w:rFonts w:ascii="Calibri" w:hAnsi="Calibri" w:cs="Calibri"/>
          <w:sz w:val="22"/>
          <w:szCs w:val="22"/>
        </w:rPr>
      </w:pPr>
    </w:p>
    <w:p w14:paraId="57C403E8" w14:textId="6FBCF4E3" w:rsidR="006729F4" w:rsidRPr="00DE756C" w:rsidRDefault="006729F4" w:rsidP="006729F4">
      <w:pPr>
        <w:pStyle w:val="ListParagraph"/>
        <w:numPr>
          <w:ilvl w:val="0"/>
          <w:numId w:val="1"/>
        </w:numPr>
        <w:spacing w:after="0" w:line="240" w:lineRule="auto"/>
        <w:rPr>
          <w:rFonts w:cs="Calibri"/>
        </w:rPr>
      </w:pPr>
      <w:r w:rsidRPr="51769712">
        <w:rPr>
          <w:lang w:val="es"/>
        </w:rPr>
        <w:t xml:space="preserve">Describa cómo el distrito escolar se asegurará de que las intervenciones que implemente descritas en la </w:t>
      </w:r>
      <w:r w:rsidR="00AD56BE">
        <w:rPr>
          <w:lang w:val="es"/>
        </w:rPr>
        <w:t xml:space="preserve">pregunta 2 anterior </w:t>
      </w:r>
      <w:r>
        <w:rPr>
          <w:lang w:val="es"/>
        </w:rPr>
        <w:t xml:space="preserve"> </w:t>
      </w:r>
      <w:r w:rsidRPr="51769712">
        <w:rPr>
          <w:lang w:val="es"/>
        </w:rPr>
        <w:t>respondan a las necesidades académicas, sociales, emocionales y de salud mental de todos los estudiantes, y particularmente de aquellos estudiantes afectados de manera desproporcionada por la pandemia de COVID-19.  Esto debe incluir un lenguaje específico alrededor de cada uno de los siguientes grupos.  Discuta cada categoría por escuela primaria, intermedia y secundaria, si corresponde.*</w:t>
      </w:r>
    </w:p>
    <w:p w14:paraId="15D6D02C" w14:textId="77777777" w:rsidR="006729F4" w:rsidRPr="00DE756C" w:rsidRDefault="006729F4" w:rsidP="006729F4">
      <w:pPr>
        <w:rPr>
          <w:rFonts w:ascii="Calibri" w:hAnsi="Calibri" w:cs="Calibri"/>
          <w:sz w:val="22"/>
          <w:szCs w:val="22"/>
        </w:rPr>
      </w:pP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533"/>
        <w:gridCol w:w="3514"/>
      </w:tblGrid>
      <w:tr w:rsidR="006729F4" w:rsidRPr="00DE756C" w14:paraId="4BB319F4" w14:textId="77777777" w:rsidTr="00EF2983">
        <w:trPr>
          <w:trHeight w:val="170"/>
        </w:trPr>
        <w:tc>
          <w:tcPr>
            <w:tcW w:w="1487" w:type="dxa"/>
            <w:shd w:val="clear" w:color="auto" w:fill="BFBFBF"/>
          </w:tcPr>
          <w:p w14:paraId="6CFCE93F" w14:textId="77777777" w:rsidR="006729F4" w:rsidRPr="00DE756C" w:rsidRDefault="006729F4" w:rsidP="00D04FC8">
            <w:pPr>
              <w:pStyle w:val="ListParagraph"/>
              <w:spacing w:after="0"/>
              <w:ind w:left="0"/>
              <w:jc w:val="center"/>
              <w:rPr>
                <w:rFonts w:cs="Calibri"/>
                <w:b/>
                <w:bCs/>
              </w:rPr>
            </w:pPr>
            <w:r w:rsidRPr="00DE756C">
              <w:rPr>
                <w:b/>
                <w:bCs/>
                <w:lang w:val="es"/>
              </w:rPr>
              <w:t>Población</w:t>
            </w:r>
          </w:p>
        </w:tc>
        <w:tc>
          <w:tcPr>
            <w:tcW w:w="3576" w:type="dxa"/>
            <w:shd w:val="clear" w:color="auto" w:fill="BFBFBF"/>
          </w:tcPr>
          <w:p w14:paraId="3D8CF7BE" w14:textId="77777777" w:rsidR="006729F4" w:rsidRPr="00DE756C" w:rsidRDefault="006729F4" w:rsidP="00D04FC8">
            <w:pPr>
              <w:pStyle w:val="ListParagraph"/>
              <w:spacing w:after="0"/>
              <w:ind w:left="0"/>
              <w:jc w:val="center"/>
              <w:rPr>
                <w:rFonts w:cs="Calibri"/>
                <w:b/>
                <w:bCs/>
              </w:rPr>
            </w:pPr>
            <w:r w:rsidRPr="00DE756C">
              <w:rPr>
                <w:b/>
                <w:bCs/>
                <w:lang w:val="es"/>
              </w:rPr>
              <w:t>Académico</w:t>
            </w:r>
          </w:p>
        </w:tc>
        <w:tc>
          <w:tcPr>
            <w:tcW w:w="3577" w:type="dxa"/>
            <w:shd w:val="clear" w:color="auto" w:fill="BFBFBF"/>
          </w:tcPr>
          <w:p w14:paraId="6409168D" w14:textId="77777777" w:rsidR="006729F4" w:rsidRPr="00DE756C" w:rsidRDefault="006729F4" w:rsidP="00D04FC8">
            <w:pPr>
              <w:pStyle w:val="ListParagraph"/>
              <w:spacing w:after="0"/>
              <w:ind w:left="0"/>
              <w:jc w:val="center"/>
              <w:rPr>
                <w:rFonts w:cs="Calibri"/>
                <w:b/>
                <w:bCs/>
              </w:rPr>
            </w:pPr>
            <w:r w:rsidRPr="00DE756C">
              <w:rPr>
                <w:b/>
                <w:bCs/>
                <w:lang w:val="es"/>
              </w:rPr>
              <w:t>Salud social, emocional y mental</w:t>
            </w:r>
          </w:p>
        </w:tc>
      </w:tr>
      <w:tr w:rsidR="006729F4" w:rsidRPr="00DE756C" w14:paraId="777867BF" w14:textId="77777777" w:rsidTr="00EF2983">
        <w:trPr>
          <w:trHeight w:val="935"/>
        </w:trPr>
        <w:tc>
          <w:tcPr>
            <w:tcW w:w="1487" w:type="dxa"/>
            <w:shd w:val="clear" w:color="auto" w:fill="auto"/>
          </w:tcPr>
          <w:p w14:paraId="30F793B6" w14:textId="77777777" w:rsidR="006729F4" w:rsidRPr="00DE756C" w:rsidRDefault="006729F4" w:rsidP="00D04FC8">
            <w:pPr>
              <w:pStyle w:val="ListParagraph"/>
              <w:ind w:left="0"/>
              <w:rPr>
                <w:rFonts w:cs="Calibri"/>
                <w:b/>
                <w:bCs/>
              </w:rPr>
            </w:pPr>
            <w:r w:rsidRPr="00DE756C">
              <w:rPr>
                <w:b/>
                <w:bCs/>
                <w:lang w:val="es"/>
              </w:rPr>
              <w:t>Todos los estudiantes</w:t>
            </w:r>
          </w:p>
        </w:tc>
        <w:tc>
          <w:tcPr>
            <w:tcW w:w="3576" w:type="dxa"/>
            <w:shd w:val="clear" w:color="auto" w:fill="auto"/>
          </w:tcPr>
          <w:p w14:paraId="4CDA6162" w14:textId="2E1E6B71" w:rsidR="00C55368" w:rsidRDefault="00DE3A16" w:rsidP="004E6150">
            <w:pPr>
              <w:pStyle w:val="ListParagraph"/>
              <w:ind w:left="0"/>
              <w:rPr>
                <w:rFonts w:eastAsia="Times New Roman" w:cs="Calibri"/>
                <w:bCs/>
              </w:rPr>
            </w:pPr>
            <w:r w:rsidRPr="004E6150">
              <w:rPr>
                <w:bCs/>
                <w:lang w:val="es"/>
              </w:rPr>
              <w:t>Con base en el análisis de datos y las descripciones generales descritas</w:t>
            </w:r>
            <w:r w:rsidRPr="00475A7A">
              <w:rPr>
                <w:bCs/>
                <w:lang w:val="es"/>
              </w:rPr>
              <w:t>anteriormente, el Distrito Escolar de Alcester-Hudson implementará estrategias diseñadas para involucrar y / o volver a involucrar a estos estudiantes y proporcionar una sólida instrucción para el logro académico de todos los estudiantes en función de sus necesidades individuales.  Estas estrategias incluyen:</w:t>
            </w:r>
          </w:p>
          <w:p w14:paraId="18C50014" w14:textId="77777777" w:rsidR="00FE65B3" w:rsidRDefault="004E6150" w:rsidP="004E6150">
            <w:pPr>
              <w:pStyle w:val="ListParagraph"/>
              <w:numPr>
                <w:ilvl w:val="0"/>
                <w:numId w:val="6"/>
              </w:numPr>
              <w:rPr>
                <w:rFonts w:eastAsia="Times New Roman" w:cs="Calibri"/>
                <w:bCs/>
              </w:rPr>
            </w:pPr>
            <w:r w:rsidRPr="00475A7A">
              <w:rPr>
                <w:bCs/>
                <w:lang w:val="es"/>
              </w:rPr>
              <w:t xml:space="preserve">Actualizaciones curriculares, tecnológicas y de software para proporcionar una variedad de estrategias basadas en la evidencia que permitan a los maestros llegar a los estudiantes en diferentes niveles. </w:t>
            </w:r>
          </w:p>
          <w:p w14:paraId="5C99B597" w14:textId="5A9DB5E0" w:rsidR="004E6150" w:rsidRPr="00475A7A" w:rsidRDefault="00FE65B3" w:rsidP="004E6150">
            <w:pPr>
              <w:pStyle w:val="ListParagraph"/>
              <w:numPr>
                <w:ilvl w:val="0"/>
                <w:numId w:val="6"/>
              </w:numPr>
              <w:rPr>
                <w:rFonts w:eastAsia="Times New Roman" w:cs="Calibri"/>
                <w:bCs/>
              </w:rPr>
            </w:pPr>
            <w:r>
              <w:rPr>
                <w:bCs/>
                <w:lang w:val="es"/>
              </w:rPr>
              <w:t>Oportunidades de aprendizaje extendidas a través de la tutoría y el programa después de la escuela para estudiantes en los grados 4-12.</w:t>
            </w:r>
          </w:p>
          <w:p w14:paraId="24EA8070" w14:textId="1D6B6834" w:rsidR="00C55368" w:rsidRPr="00475A7A" w:rsidRDefault="00FE65B3" w:rsidP="00FE65B3">
            <w:pPr>
              <w:pStyle w:val="ListParagraph"/>
              <w:ind w:left="0"/>
              <w:rPr>
                <w:rFonts w:eastAsia="Times New Roman" w:cs="Calibri"/>
                <w:bCs/>
              </w:rPr>
            </w:pPr>
            <w:r w:rsidRPr="005374DB">
              <w:rPr>
                <w:bCs/>
                <w:lang w:val="es"/>
              </w:rPr>
              <w:t>Los estudiantes serán monitoreados y el éxito será indicado por los puntajes de evaluación del aula y del distrito que aumentan cada año.</w:t>
            </w:r>
          </w:p>
        </w:tc>
        <w:tc>
          <w:tcPr>
            <w:tcW w:w="3577" w:type="dxa"/>
            <w:shd w:val="clear" w:color="auto" w:fill="auto"/>
          </w:tcPr>
          <w:p w14:paraId="534E21ED" w14:textId="561578E5" w:rsidR="006729F4" w:rsidRPr="00475A7A" w:rsidRDefault="00446F31" w:rsidP="00C11C56">
            <w:pPr>
              <w:pStyle w:val="ListParagraph"/>
              <w:ind w:left="0"/>
              <w:rPr>
                <w:rFonts w:cs="Calibri"/>
              </w:rPr>
            </w:pPr>
            <w:r w:rsidRPr="00475A7A">
              <w:rPr>
                <w:bCs/>
                <w:lang w:val="es"/>
              </w:rPr>
              <w:t>El personal y</w:t>
            </w:r>
            <w:r w:rsidR="00C11C56">
              <w:rPr>
                <w:bCs/>
                <w:lang w:val="es"/>
              </w:rPr>
              <w:t xml:space="preserve"> los maestros del Distrito Escolar </w:t>
            </w:r>
            <w:r>
              <w:rPr>
                <w:lang w:val="es"/>
              </w:rPr>
              <w:t xml:space="preserve">de Alcester-Hudson </w:t>
            </w:r>
            <w:r w:rsidRPr="00475A7A">
              <w:rPr>
                <w:bCs/>
                <w:lang w:val="es"/>
              </w:rPr>
              <w:t xml:space="preserve">monitorearán </w:t>
            </w:r>
            <w:r>
              <w:rPr>
                <w:lang w:val="es"/>
              </w:rPr>
              <w:t xml:space="preserve">la salud </w:t>
            </w:r>
            <w:r w:rsidR="00C11C56">
              <w:rPr>
                <w:bCs/>
                <w:lang w:val="es"/>
              </w:rPr>
              <w:t xml:space="preserve">social, emocional y mental de todos sus estudiantes.  Los consejeros estarán disponibles para </w:t>
            </w:r>
            <w:r>
              <w:rPr>
                <w:lang w:val="es"/>
              </w:rPr>
              <w:t xml:space="preserve"> </w:t>
            </w:r>
            <w:r w:rsidR="00155035" w:rsidRPr="00475A7A">
              <w:rPr>
                <w:bCs/>
                <w:lang w:val="es"/>
              </w:rPr>
              <w:t>los estudiantes que enfrentan desafíos de salud mental y necesitan asesoramiento.</w:t>
            </w:r>
          </w:p>
        </w:tc>
      </w:tr>
      <w:tr w:rsidR="00F804B8" w:rsidRPr="00DE756C" w14:paraId="794B6665" w14:textId="77777777" w:rsidTr="00EF2983">
        <w:trPr>
          <w:trHeight w:val="1439"/>
        </w:trPr>
        <w:tc>
          <w:tcPr>
            <w:tcW w:w="1487" w:type="dxa"/>
            <w:shd w:val="clear" w:color="auto" w:fill="auto"/>
          </w:tcPr>
          <w:p w14:paraId="613104BE" w14:textId="77777777" w:rsidR="00F804B8" w:rsidRPr="00DE756C" w:rsidRDefault="00F804B8" w:rsidP="00F804B8">
            <w:pPr>
              <w:pStyle w:val="ListParagraph"/>
              <w:ind w:left="0"/>
              <w:rPr>
                <w:rFonts w:cs="Calibri"/>
                <w:b/>
                <w:bCs/>
              </w:rPr>
            </w:pPr>
            <w:r w:rsidRPr="00DE756C">
              <w:rPr>
                <w:b/>
                <w:bCs/>
                <w:lang w:val="es"/>
              </w:rPr>
              <w:t>Estudiantes de familias de bajos ingresos</w:t>
            </w:r>
          </w:p>
          <w:p w14:paraId="308FDEB1" w14:textId="77777777" w:rsidR="00F804B8" w:rsidRPr="00DE756C" w:rsidRDefault="00F804B8" w:rsidP="00F804B8">
            <w:pPr>
              <w:pStyle w:val="ListParagraph"/>
              <w:ind w:left="0"/>
              <w:rPr>
                <w:rFonts w:cs="Calibri"/>
                <w:b/>
                <w:bCs/>
              </w:rPr>
            </w:pPr>
          </w:p>
        </w:tc>
        <w:tc>
          <w:tcPr>
            <w:tcW w:w="3576" w:type="dxa"/>
            <w:shd w:val="clear" w:color="auto" w:fill="auto"/>
          </w:tcPr>
          <w:p w14:paraId="30C5BE54" w14:textId="77777777" w:rsidR="004E6150" w:rsidRDefault="00DE3A16" w:rsidP="004E6150">
            <w:pPr>
              <w:pStyle w:val="ListParagraph"/>
              <w:ind w:left="0"/>
              <w:rPr>
                <w:rFonts w:eastAsia="Times New Roman" w:cs="Calibri"/>
                <w:bCs/>
              </w:rPr>
            </w:pPr>
            <w:r w:rsidRPr="006F41AC">
              <w:rPr>
                <w:bCs/>
                <w:lang w:val="es"/>
              </w:rPr>
              <w:t>Con base en el análisis de datos y las descripciones generales descritas anteriormente, el Distrito Escolar de Alcester-Hudson</w:t>
            </w:r>
            <w:r w:rsidRPr="00475A7A">
              <w:rPr>
                <w:bCs/>
                <w:lang w:val="es"/>
              </w:rPr>
              <w:t xml:space="preserve"> implementará estrategias diseñadas para involucrar y / o volver a involucrar a estos estudiantes y proporcionar una sólida instrucción para el logro académico de todos los estudiantes en función de sus necesidades individuales.  Estas estrategias incluyen:</w:t>
            </w:r>
          </w:p>
          <w:p w14:paraId="64C35384" w14:textId="77777777" w:rsidR="00FE65B3" w:rsidRDefault="004E6150" w:rsidP="004E6150">
            <w:pPr>
              <w:pStyle w:val="ListParagraph"/>
              <w:numPr>
                <w:ilvl w:val="0"/>
                <w:numId w:val="6"/>
              </w:numPr>
              <w:rPr>
                <w:rFonts w:eastAsia="Times New Roman" w:cs="Calibri"/>
                <w:bCs/>
              </w:rPr>
            </w:pPr>
            <w:r w:rsidRPr="00475A7A">
              <w:rPr>
                <w:bCs/>
                <w:lang w:val="es"/>
              </w:rPr>
              <w:t xml:space="preserve">Actualizaciones curriculares, tecnológicas y de software para proporcionar una variedad de estrategias basadas en la evidencia que permitan a los </w:t>
            </w:r>
            <w:r w:rsidRPr="00475A7A">
              <w:rPr>
                <w:bCs/>
                <w:lang w:val="es"/>
              </w:rPr>
              <w:lastRenderedPageBreak/>
              <w:t>maestros llegar a los estudiantes en diferentes niveles.</w:t>
            </w:r>
          </w:p>
          <w:p w14:paraId="2D236473" w14:textId="391AFDD4" w:rsidR="004E6150" w:rsidRPr="00FE65B3" w:rsidRDefault="00FE65B3" w:rsidP="00FE65B3">
            <w:pPr>
              <w:pStyle w:val="ListParagraph"/>
              <w:numPr>
                <w:ilvl w:val="0"/>
                <w:numId w:val="6"/>
              </w:numPr>
              <w:rPr>
                <w:rFonts w:eastAsia="Times New Roman" w:cs="Calibri"/>
                <w:bCs/>
              </w:rPr>
            </w:pPr>
            <w:r>
              <w:rPr>
                <w:bCs/>
                <w:lang w:val="es"/>
              </w:rPr>
              <w:t>Oportunidades de aprendizaje extendidas a través de la tutoría y el programa después de la escuela para estudiantes en los grados 4-12.</w:t>
            </w:r>
          </w:p>
          <w:p w14:paraId="1A5EF4D6" w14:textId="66BB74F3" w:rsidR="00FB6EB9" w:rsidRPr="00475A7A" w:rsidRDefault="00FE65B3" w:rsidP="004E6150">
            <w:pPr>
              <w:pStyle w:val="ListParagraph"/>
              <w:ind w:left="0"/>
              <w:rPr>
                <w:rFonts w:eastAsia="Times New Roman" w:cs="Calibri"/>
                <w:bCs/>
              </w:rPr>
            </w:pPr>
            <w:r w:rsidRPr="005374DB">
              <w:rPr>
                <w:bCs/>
                <w:lang w:val="es"/>
              </w:rPr>
              <w:t>Los estudiantes serán monitoreados y el éxito será indicado por los puntajes de evaluación del aula y del distrito que aumentan cada año.</w:t>
            </w:r>
          </w:p>
        </w:tc>
        <w:tc>
          <w:tcPr>
            <w:tcW w:w="3577" w:type="dxa"/>
            <w:shd w:val="clear" w:color="auto" w:fill="auto"/>
          </w:tcPr>
          <w:p w14:paraId="47E362A0" w14:textId="4EF5DEF3" w:rsidR="00F804B8" w:rsidRPr="00475A7A" w:rsidRDefault="00C11C56" w:rsidP="00F804B8">
            <w:pPr>
              <w:pStyle w:val="ListParagraph"/>
              <w:ind w:left="0"/>
              <w:rPr>
                <w:rFonts w:cs="Calibri"/>
              </w:rPr>
            </w:pPr>
            <w:r w:rsidRPr="00475A7A">
              <w:rPr>
                <w:bCs/>
                <w:lang w:val="es"/>
              </w:rPr>
              <w:lastRenderedPageBreak/>
              <w:t>El personal y</w:t>
            </w:r>
            <w:r>
              <w:rPr>
                <w:bCs/>
                <w:lang w:val="es"/>
              </w:rPr>
              <w:t xml:space="preserve"> los maestros del Distrito Escolar </w:t>
            </w:r>
            <w:r>
              <w:rPr>
                <w:lang w:val="es"/>
              </w:rPr>
              <w:t xml:space="preserve">de Alcester-Hudson </w:t>
            </w:r>
            <w:r w:rsidRPr="00475A7A">
              <w:rPr>
                <w:bCs/>
                <w:lang w:val="es"/>
              </w:rPr>
              <w:t xml:space="preserve">monitorearán </w:t>
            </w:r>
            <w:r>
              <w:rPr>
                <w:lang w:val="es"/>
              </w:rPr>
              <w:t xml:space="preserve">la salud </w:t>
            </w:r>
            <w:r>
              <w:rPr>
                <w:bCs/>
                <w:lang w:val="es"/>
              </w:rPr>
              <w:t xml:space="preserve">social, emocional y mental de todos sus estudiantes.  Los consejeros estarán disponibles para </w:t>
            </w:r>
            <w:r>
              <w:rPr>
                <w:lang w:val="es"/>
              </w:rPr>
              <w:t xml:space="preserve"> </w:t>
            </w:r>
            <w:r w:rsidRPr="00475A7A">
              <w:rPr>
                <w:bCs/>
                <w:lang w:val="es"/>
              </w:rPr>
              <w:t>los estudiantes que enfrentan desafíos de salud mental y necesitan asesoramiento.</w:t>
            </w:r>
          </w:p>
        </w:tc>
      </w:tr>
      <w:tr w:rsidR="006F41AC" w:rsidRPr="00DE756C" w14:paraId="3358E7F9" w14:textId="77777777" w:rsidTr="00EF2983">
        <w:trPr>
          <w:trHeight w:val="1241"/>
        </w:trPr>
        <w:tc>
          <w:tcPr>
            <w:tcW w:w="1487" w:type="dxa"/>
            <w:shd w:val="clear" w:color="auto" w:fill="auto"/>
          </w:tcPr>
          <w:p w14:paraId="5CA41B76" w14:textId="77777777" w:rsidR="006F41AC" w:rsidRPr="00DE756C" w:rsidRDefault="006F41AC" w:rsidP="006F41AC">
            <w:pPr>
              <w:pStyle w:val="ListParagraph"/>
              <w:ind w:left="0"/>
              <w:rPr>
                <w:rFonts w:cs="Calibri"/>
                <w:b/>
                <w:bCs/>
              </w:rPr>
            </w:pPr>
            <w:r w:rsidRPr="00DE756C">
              <w:rPr>
                <w:b/>
                <w:bCs/>
                <w:lang w:val="es"/>
              </w:rPr>
              <w:t>Estudiantes de color</w:t>
            </w:r>
          </w:p>
        </w:tc>
        <w:tc>
          <w:tcPr>
            <w:tcW w:w="3576" w:type="dxa"/>
            <w:shd w:val="clear" w:color="auto" w:fill="auto"/>
          </w:tcPr>
          <w:p w14:paraId="1EBE77ED" w14:textId="48D0FB1F" w:rsidR="006F41AC" w:rsidRPr="006F41AC" w:rsidRDefault="006F41AC" w:rsidP="006F41AC">
            <w:pPr>
              <w:pStyle w:val="ListParagraph"/>
              <w:ind w:left="0"/>
              <w:rPr>
                <w:rFonts w:eastAsia="Times New Roman" w:cs="Calibri"/>
                <w:bCs/>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c>
          <w:tcPr>
            <w:tcW w:w="3577" w:type="dxa"/>
            <w:shd w:val="clear" w:color="auto" w:fill="auto"/>
          </w:tcPr>
          <w:p w14:paraId="0C0B94D2" w14:textId="43E36A88" w:rsidR="006F41AC" w:rsidRPr="006F41AC" w:rsidRDefault="006F41AC" w:rsidP="006F41AC">
            <w:pPr>
              <w:pStyle w:val="ListParagraph"/>
              <w:ind w:left="0"/>
              <w:rPr>
                <w:rFonts w:cs="Calibri"/>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r>
      <w:tr w:rsidR="00F804B8" w:rsidRPr="00DE756C" w14:paraId="3603F287" w14:textId="77777777" w:rsidTr="00EF2983">
        <w:trPr>
          <w:trHeight w:val="1349"/>
        </w:trPr>
        <w:tc>
          <w:tcPr>
            <w:tcW w:w="1487" w:type="dxa"/>
            <w:shd w:val="clear" w:color="auto" w:fill="auto"/>
          </w:tcPr>
          <w:p w14:paraId="74C81152" w14:textId="77777777" w:rsidR="00F804B8" w:rsidRPr="00DE756C" w:rsidRDefault="00F804B8" w:rsidP="00F804B8">
            <w:pPr>
              <w:pStyle w:val="ListParagraph"/>
              <w:ind w:left="0"/>
              <w:rPr>
                <w:rFonts w:cs="Calibri"/>
                <w:b/>
                <w:bCs/>
              </w:rPr>
            </w:pPr>
            <w:r w:rsidRPr="00DE756C">
              <w:rPr>
                <w:b/>
                <w:bCs/>
                <w:lang w:val="es"/>
              </w:rPr>
              <w:t>Estudiantes de inglés</w:t>
            </w:r>
          </w:p>
          <w:p w14:paraId="3A4D7D23" w14:textId="77777777" w:rsidR="00F804B8" w:rsidRPr="00DE756C" w:rsidRDefault="00F804B8" w:rsidP="00F804B8">
            <w:pPr>
              <w:pStyle w:val="ListParagraph"/>
              <w:ind w:left="0"/>
              <w:rPr>
                <w:rFonts w:cs="Calibri"/>
                <w:b/>
                <w:bCs/>
              </w:rPr>
            </w:pPr>
          </w:p>
          <w:p w14:paraId="49C6756A" w14:textId="77777777" w:rsidR="00F804B8" w:rsidRPr="00DE756C" w:rsidRDefault="00F804B8" w:rsidP="00F804B8">
            <w:pPr>
              <w:pStyle w:val="ListParagraph"/>
              <w:ind w:left="0"/>
              <w:rPr>
                <w:rFonts w:cs="Calibri"/>
                <w:b/>
                <w:bCs/>
              </w:rPr>
            </w:pPr>
          </w:p>
        </w:tc>
        <w:tc>
          <w:tcPr>
            <w:tcW w:w="3576" w:type="dxa"/>
            <w:shd w:val="clear" w:color="auto" w:fill="auto"/>
          </w:tcPr>
          <w:p w14:paraId="364E84CC" w14:textId="77777777" w:rsidR="004E6150" w:rsidRDefault="00DE3A16" w:rsidP="004E6150">
            <w:pPr>
              <w:pStyle w:val="ListParagraph"/>
              <w:ind w:left="0"/>
              <w:rPr>
                <w:rFonts w:eastAsia="Times New Roman" w:cs="Calibri"/>
                <w:bCs/>
              </w:rPr>
            </w:pPr>
            <w:r w:rsidRPr="006F41AC">
              <w:rPr>
                <w:bCs/>
                <w:lang w:val="es"/>
              </w:rPr>
              <w:t>Con base en el análisis de datos y las descripciones generales descritas anteriormente, el Distrito Escolar de Alcester-Hudson</w:t>
            </w:r>
            <w:r w:rsidRPr="00475A7A">
              <w:rPr>
                <w:bCs/>
                <w:lang w:val="es"/>
              </w:rPr>
              <w:t xml:space="preserve"> implementará estrategias diseñadas para involucrar y / o volver a involucrar a estos estudiantes y proporcionar una sólida instrucción para el logro académico de todos los estudiantes en función de sus necesidades individuales.  Estas estrategias incluyen:</w:t>
            </w:r>
          </w:p>
          <w:p w14:paraId="7D49505C" w14:textId="77777777" w:rsidR="004E6150" w:rsidRPr="00475A7A" w:rsidRDefault="004E6150" w:rsidP="004E6150">
            <w:pPr>
              <w:pStyle w:val="ListParagraph"/>
              <w:numPr>
                <w:ilvl w:val="0"/>
                <w:numId w:val="6"/>
              </w:numPr>
              <w:rPr>
                <w:rFonts w:eastAsia="Times New Roman" w:cs="Calibri"/>
                <w:bCs/>
              </w:rPr>
            </w:pPr>
            <w:r w:rsidRPr="00475A7A">
              <w:rPr>
                <w:bCs/>
                <w:lang w:val="es"/>
              </w:rPr>
              <w:t xml:space="preserve">Actualizaciones curriculares, tecnológicas y de software para proporcionar una variedad de estrategias basadas en la evidencia que permitan a los maestros llegar a los estudiantes en diferentes niveles.  </w:t>
            </w:r>
          </w:p>
          <w:p w14:paraId="5D934B35" w14:textId="56CAB52E" w:rsidR="00FB6EB9" w:rsidRPr="00475A7A" w:rsidRDefault="00FE65B3" w:rsidP="004E6150">
            <w:pPr>
              <w:pStyle w:val="ListParagraph"/>
              <w:ind w:left="0"/>
              <w:rPr>
                <w:rFonts w:eastAsia="Times New Roman" w:cs="Calibri"/>
                <w:bCs/>
              </w:rPr>
            </w:pPr>
            <w:r w:rsidRPr="005374DB">
              <w:rPr>
                <w:bCs/>
                <w:lang w:val="es"/>
              </w:rPr>
              <w:t>Los estudiantes serán monitoreados y el éxito será indicado por los puntajes de evaluación del aula y del distrito que aumentan cada año.</w:t>
            </w:r>
          </w:p>
        </w:tc>
        <w:tc>
          <w:tcPr>
            <w:tcW w:w="3577" w:type="dxa"/>
            <w:shd w:val="clear" w:color="auto" w:fill="auto"/>
          </w:tcPr>
          <w:p w14:paraId="76B91913" w14:textId="5FD60A68" w:rsidR="00F804B8" w:rsidRPr="00475A7A" w:rsidRDefault="00C11C56" w:rsidP="00F804B8">
            <w:pPr>
              <w:pStyle w:val="ListParagraph"/>
              <w:ind w:left="0"/>
              <w:rPr>
                <w:rFonts w:cs="Calibri"/>
              </w:rPr>
            </w:pPr>
            <w:r w:rsidRPr="00475A7A">
              <w:rPr>
                <w:bCs/>
                <w:lang w:val="es"/>
              </w:rPr>
              <w:t>El personal y</w:t>
            </w:r>
            <w:r>
              <w:rPr>
                <w:bCs/>
                <w:lang w:val="es"/>
              </w:rPr>
              <w:t xml:space="preserve"> los maestros del Distrito Escolar </w:t>
            </w:r>
            <w:r>
              <w:rPr>
                <w:lang w:val="es"/>
              </w:rPr>
              <w:t xml:space="preserve">de Alcester-Hudson </w:t>
            </w:r>
            <w:r w:rsidRPr="00475A7A">
              <w:rPr>
                <w:bCs/>
                <w:lang w:val="es"/>
              </w:rPr>
              <w:t xml:space="preserve">monitorearán </w:t>
            </w:r>
            <w:r>
              <w:rPr>
                <w:lang w:val="es"/>
              </w:rPr>
              <w:t xml:space="preserve">la salud </w:t>
            </w:r>
            <w:r>
              <w:rPr>
                <w:bCs/>
                <w:lang w:val="es"/>
              </w:rPr>
              <w:t xml:space="preserve">social, emocional y mental de todos sus estudiantes.  Los consejeros estarán disponibles para </w:t>
            </w:r>
            <w:r>
              <w:rPr>
                <w:lang w:val="es"/>
              </w:rPr>
              <w:t xml:space="preserve"> </w:t>
            </w:r>
            <w:r w:rsidRPr="00475A7A">
              <w:rPr>
                <w:bCs/>
                <w:lang w:val="es"/>
              </w:rPr>
              <w:t>los estudiantes que enfrentan desafíos de salud mental y necesitan asesoramiento.</w:t>
            </w:r>
          </w:p>
        </w:tc>
      </w:tr>
      <w:tr w:rsidR="00F804B8" w:rsidRPr="00DE756C" w14:paraId="30085238" w14:textId="77777777" w:rsidTr="007A1307">
        <w:trPr>
          <w:trHeight w:val="800"/>
        </w:trPr>
        <w:tc>
          <w:tcPr>
            <w:tcW w:w="1487" w:type="dxa"/>
            <w:shd w:val="clear" w:color="auto" w:fill="auto"/>
          </w:tcPr>
          <w:p w14:paraId="507BEC00" w14:textId="77777777" w:rsidR="00F804B8" w:rsidRPr="00DE756C" w:rsidRDefault="00F804B8" w:rsidP="00F804B8">
            <w:pPr>
              <w:pStyle w:val="ListParagraph"/>
              <w:ind w:left="0"/>
              <w:rPr>
                <w:rFonts w:cs="Calibri"/>
                <w:b/>
                <w:bCs/>
              </w:rPr>
            </w:pPr>
            <w:r w:rsidRPr="00DE756C">
              <w:rPr>
                <w:b/>
                <w:bCs/>
                <w:lang w:val="es"/>
              </w:rPr>
              <w:t>Niños con discapacidades</w:t>
            </w:r>
          </w:p>
          <w:p w14:paraId="3D19965D" w14:textId="77777777" w:rsidR="00F804B8" w:rsidRPr="00DE756C" w:rsidRDefault="00F804B8" w:rsidP="00F804B8">
            <w:pPr>
              <w:pStyle w:val="ListParagraph"/>
              <w:ind w:left="0"/>
              <w:rPr>
                <w:rFonts w:cs="Calibri"/>
                <w:b/>
                <w:bCs/>
              </w:rPr>
            </w:pPr>
          </w:p>
        </w:tc>
        <w:tc>
          <w:tcPr>
            <w:tcW w:w="3576" w:type="dxa"/>
            <w:shd w:val="clear" w:color="auto" w:fill="auto"/>
          </w:tcPr>
          <w:p w14:paraId="115E79F1" w14:textId="77777777" w:rsidR="004E6150" w:rsidRDefault="00DE3A16" w:rsidP="004E6150">
            <w:pPr>
              <w:pStyle w:val="ListParagraph"/>
              <w:ind w:left="0"/>
              <w:rPr>
                <w:rFonts w:eastAsia="Times New Roman" w:cs="Calibri"/>
                <w:bCs/>
              </w:rPr>
            </w:pPr>
            <w:r w:rsidRPr="006F41AC">
              <w:rPr>
                <w:bCs/>
                <w:lang w:val="es"/>
              </w:rPr>
              <w:t>Con base en el análisis de datos y las descripciones generales descritas anteriormente, el Distrito Escolar de Alcester-Hudson</w:t>
            </w:r>
            <w:r w:rsidRPr="00475A7A">
              <w:rPr>
                <w:bCs/>
                <w:lang w:val="es"/>
              </w:rPr>
              <w:t xml:space="preserve"> implementará estrategias diseñadas para </w:t>
            </w:r>
            <w:r w:rsidRPr="00475A7A">
              <w:rPr>
                <w:bCs/>
                <w:lang w:val="es"/>
              </w:rPr>
              <w:lastRenderedPageBreak/>
              <w:t>involucrar y / o volver a involucrar a estos estudiantes y proporcionar una sólida instrucción para el logro académico de todos los estudiantes en función de sus necesidades individuales.  Estas estrategias incluyen:</w:t>
            </w:r>
          </w:p>
          <w:p w14:paraId="1045DCF7" w14:textId="77777777" w:rsidR="00B12C2C" w:rsidRDefault="004E6150" w:rsidP="004E6150">
            <w:pPr>
              <w:pStyle w:val="ListParagraph"/>
              <w:numPr>
                <w:ilvl w:val="0"/>
                <w:numId w:val="6"/>
              </w:numPr>
              <w:rPr>
                <w:rFonts w:eastAsia="Times New Roman" w:cs="Calibri"/>
                <w:bCs/>
              </w:rPr>
            </w:pPr>
            <w:r w:rsidRPr="00475A7A">
              <w:rPr>
                <w:bCs/>
                <w:lang w:val="es"/>
              </w:rPr>
              <w:t>Actualizaciones curriculares, tecnológicas y de software para proporcionar una variedad de estrategias basadas en la evidencia que permitan a los maestros llegar a los estudiantes en diferentes niveles.</w:t>
            </w:r>
          </w:p>
          <w:p w14:paraId="7078DA1B" w14:textId="3ED47F9A" w:rsidR="004E6150" w:rsidRPr="00B12C2C" w:rsidRDefault="00B12C2C" w:rsidP="00B12C2C">
            <w:pPr>
              <w:pStyle w:val="ListParagraph"/>
              <w:numPr>
                <w:ilvl w:val="0"/>
                <w:numId w:val="6"/>
              </w:numPr>
              <w:rPr>
                <w:rFonts w:eastAsia="Times New Roman" w:cs="Calibri"/>
                <w:bCs/>
              </w:rPr>
            </w:pPr>
            <w:r>
              <w:rPr>
                <w:bCs/>
                <w:lang w:val="es"/>
              </w:rPr>
              <w:t>Oportunidades de aprendizaje extendidas a través de la tutoría y el programa después de la escuela para estudiantes en los grados 4-12.</w:t>
            </w:r>
          </w:p>
          <w:p w14:paraId="19AA49E0" w14:textId="6BD818AE" w:rsidR="00FB6EB9" w:rsidRPr="00475A7A" w:rsidRDefault="00FE65B3" w:rsidP="004E6150">
            <w:pPr>
              <w:pStyle w:val="ListParagraph"/>
              <w:ind w:left="0"/>
              <w:rPr>
                <w:rFonts w:eastAsia="Times New Roman" w:cs="Calibri"/>
                <w:bCs/>
              </w:rPr>
            </w:pPr>
            <w:r w:rsidRPr="005374DB">
              <w:rPr>
                <w:bCs/>
                <w:lang w:val="es"/>
              </w:rPr>
              <w:t>Los estudiantes serán monitoreados y el éxito será indicado por los puntajes de evaluación del aula y del distrito que aumentan cada año.</w:t>
            </w:r>
          </w:p>
        </w:tc>
        <w:tc>
          <w:tcPr>
            <w:tcW w:w="3577" w:type="dxa"/>
            <w:shd w:val="clear" w:color="auto" w:fill="auto"/>
          </w:tcPr>
          <w:p w14:paraId="34E0D2EB" w14:textId="27816F92" w:rsidR="00F804B8" w:rsidRPr="00475A7A" w:rsidRDefault="00C11C56" w:rsidP="00F804B8">
            <w:pPr>
              <w:pStyle w:val="ListParagraph"/>
              <w:ind w:left="0"/>
              <w:rPr>
                <w:rFonts w:cs="Calibri"/>
              </w:rPr>
            </w:pPr>
            <w:r w:rsidRPr="00475A7A">
              <w:rPr>
                <w:bCs/>
                <w:lang w:val="es"/>
              </w:rPr>
              <w:lastRenderedPageBreak/>
              <w:t>El personal y</w:t>
            </w:r>
            <w:r>
              <w:rPr>
                <w:bCs/>
                <w:lang w:val="es"/>
              </w:rPr>
              <w:t xml:space="preserve"> los maestros del Distrito Escolar </w:t>
            </w:r>
            <w:r>
              <w:rPr>
                <w:lang w:val="es"/>
              </w:rPr>
              <w:t xml:space="preserve">de Alcester-Hudson </w:t>
            </w:r>
            <w:r w:rsidRPr="00475A7A">
              <w:rPr>
                <w:bCs/>
                <w:lang w:val="es"/>
              </w:rPr>
              <w:t xml:space="preserve">monitorearán </w:t>
            </w:r>
            <w:r>
              <w:rPr>
                <w:lang w:val="es"/>
              </w:rPr>
              <w:t xml:space="preserve">la salud </w:t>
            </w:r>
            <w:r>
              <w:rPr>
                <w:bCs/>
                <w:lang w:val="es"/>
              </w:rPr>
              <w:t xml:space="preserve">social, emocional y mental de todos sus estudiantes.  Los consejeros estarán </w:t>
            </w:r>
            <w:r>
              <w:rPr>
                <w:bCs/>
                <w:lang w:val="es"/>
              </w:rPr>
              <w:lastRenderedPageBreak/>
              <w:t xml:space="preserve">disponibles para </w:t>
            </w:r>
            <w:r>
              <w:rPr>
                <w:lang w:val="es"/>
              </w:rPr>
              <w:t xml:space="preserve"> </w:t>
            </w:r>
            <w:r w:rsidRPr="00475A7A">
              <w:rPr>
                <w:bCs/>
                <w:lang w:val="es"/>
              </w:rPr>
              <w:t>los estudiantes que enfrentan desafíos de salud mental y necesitan asesoramiento.</w:t>
            </w:r>
          </w:p>
        </w:tc>
      </w:tr>
      <w:tr w:rsidR="006F41AC" w:rsidRPr="00DE756C" w14:paraId="3CD8B14D" w14:textId="77777777" w:rsidTr="00EF2983">
        <w:trPr>
          <w:trHeight w:val="1880"/>
        </w:trPr>
        <w:tc>
          <w:tcPr>
            <w:tcW w:w="1487" w:type="dxa"/>
            <w:shd w:val="clear" w:color="auto" w:fill="auto"/>
          </w:tcPr>
          <w:p w14:paraId="4A4707CF" w14:textId="77777777" w:rsidR="006F41AC" w:rsidRPr="00DE756C" w:rsidRDefault="006F41AC" w:rsidP="006F41AC">
            <w:pPr>
              <w:pStyle w:val="ListParagraph"/>
              <w:ind w:left="0"/>
              <w:rPr>
                <w:rFonts w:cs="Calibri"/>
                <w:b/>
                <w:bCs/>
              </w:rPr>
            </w:pPr>
            <w:r w:rsidRPr="00DE756C">
              <w:rPr>
                <w:b/>
                <w:bCs/>
                <w:lang w:val="es"/>
              </w:rPr>
              <w:lastRenderedPageBreak/>
              <w:t>Estudiantes sin hogar</w:t>
            </w:r>
          </w:p>
          <w:p w14:paraId="22036565" w14:textId="77777777" w:rsidR="006F41AC" w:rsidRPr="00DE756C" w:rsidRDefault="006F41AC" w:rsidP="006F41AC">
            <w:pPr>
              <w:pStyle w:val="ListParagraph"/>
              <w:ind w:left="0"/>
              <w:rPr>
                <w:rFonts w:cs="Calibri"/>
                <w:b/>
                <w:bCs/>
              </w:rPr>
            </w:pPr>
          </w:p>
        </w:tc>
        <w:tc>
          <w:tcPr>
            <w:tcW w:w="3576" w:type="dxa"/>
            <w:shd w:val="clear" w:color="auto" w:fill="auto"/>
          </w:tcPr>
          <w:p w14:paraId="77559B52" w14:textId="20CD8E99" w:rsidR="006F41AC" w:rsidRPr="006F41AC" w:rsidRDefault="006F41AC" w:rsidP="006F41AC">
            <w:pPr>
              <w:pStyle w:val="ListParagraph"/>
              <w:ind w:left="0"/>
              <w:rPr>
                <w:rFonts w:eastAsia="Times New Roman" w:cs="Calibri"/>
                <w:bCs/>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c>
          <w:tcPr>
            <w:tcW w:w="3577" w:type="dxa"/>
            <w:shd w:val="clear" w:color="auto" w:fill="auto"/>
          </w:tcPr>
          <w:p w14:paraId="2A348B82" w14:textId="3A8AB94C" w:rsidR="006F41AC" w:rsidRPr="006F41AC" w:rsidRDefault="006F41AC" w:rsidP="006F41AC">
            <w:pPr>
              <w:pStyle w:val="ListParagraph"/>
              <w:ind w:left="0"/>
              <w:rPr>
                <w:rFonts w:cs="Calibri"/>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r>
      <w:tr w:rsidR="006F41AC" w:rsidRPr="00DE756C" w14:paraId="29098028" w14:textId="77777777" w:rsidTr="00F804B8">
        <w:trPr>
          <w:trHeight w:val="1610"/>
        </w:trPr>
        <w:tc>
          <w:tcPr>
            <w:tcW w:w="1487" w:type="dxa"/>
            <w:shd w:val="clear" w:color="auto" w:fill="auto"/>
          </w:tcPr>
          <w:p w14:paraId="60169DDA" w14:textId="77777777" w:rsidR="006F41AC" w:rsidRPr="00DE756C" w:rsidRDefault="006F41AC" w:rsidP="006F41AC">
            <w:pPr>
              <w:pStyle w:val="ListParagraph"/>
              <w:ind w:left="0"/>
              <w:rPr>
                <w:rFonts w:cs="Calibri"/>
                <w:b/>
                <w:bCs/>
              </w:rPr>
            </w:pPr>
            <w:r w:rsidRPr="00DE756C">
              <w:rPr>
                <w:b/>
                <w:bCs/>
                <w:lang w:val="es"/>
              </w:rPr>
              <w:t>Niños en hogares de guarda</w:t>
            </w:r>
          </w:p>
          <w:p w14:paraId="5EB2ADF4" w14:textId="77777777" w:rsidR="006F41AC" w:rsidRPr="00DE756C" w:rsidRDefault="006F41AC" w:rsidP="006F41AC">
            <w:pPr>
              <w:pStyle w:val="ListParagraph"/>
              <w:ind w:left="0"/>
              <w:rPr>
                <w:rFonts w:cs="Calibri"/>
                <w:b/>
                <w:bCs/>
              </w:rPr>
            </w:pPr>
          </w:p>
        </w:tc>
        <w:tc>
          <w:tcPr>
            <w:tcW w:w="3576" w:type="dxa"/>
            <w:shd w:val="clear" w:color="auto" w:fill="auto"/>
          </w:tcPr>
          <w:p w14:paraId="07C849DA" w14:textId="7293B73C" w:rsidR="006F41AC" w:rsidRPr="006F41AC" w:rsidRDefault="006F41AC" w:rsidP="006F41AC">
            <w:pPr>
              <w:pStyle w:val="ListParagraph"/>
              <w:ind w:left="0"/>
              <w:rPr>
                <w:rFonts w:eastAsia="Times New Roman" w:cs="Calibri"/>
                <w:bCs/>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c>
          <w:tcPr>
            <w:tcW w:w="3577" w:type="dxa"/>
            <w:shd w:val="clear" w:color="auto" w:fill="auto"/>
          </w:tcPr>
          <w:p w14:paraId="29C5EC5D" w14:textId="4163D74D" w:rsidR="006F41AC" w:rsidRPr="006F41AC" w:rsidRDefault="006F41AC" w:rsidP="006F41AC">
            <w:pPr>
              <w:pStyle w:val="ListParagraph"/>
              <w:ind w:left="0"/>
              <w:rPr>
                <w:rFonts w:cs="Calibri"/>
              </w:rPr>
            </w:pPr>
            <w:r w:rsidRPr="006F41AC">
              <w:rPr>
                <w:lang w:val="es"/>
              </w:rPr>
              <w:t>Esta población no es tradicional y no estuvo presente durante el curso escolar 2020-2021.  Si surge la necesidad, el distrito se asegurará de que se brinden las mismas intervenciones a los estudiantes afectados de manera desproporcionada por Covid-19.</w:t>
            </w:r>
          </w:p>
        </w:tc>
      </w:tr>
      <w:tr w:rsidR="006F41AC" w:rsidRPr="00DE756C" w14:paraId="2BCEB37D" w14:textId="77777777" w:rsidTr="00F804B8">
        <w:trPr>
          <w:trHeight w:val="1610"/>
        </w:trPr>
        <w:tc>
          <w:tcPr>
            <w:tcW w:w="1487" w:type="dxa"/>
            <w:shd w:val="clear" w:color="auto" w:fill="auto"/>
          </w:tcPr>
          <w:p w14:paraId="6C86463C" w14:textId="77777777" w:rsidR="006F41AC" w:rsidRPr="00DE756C" w:rsidRDefault="006F41AC" w:rsidP="006F41AC">
            <w:pPr>
              <w:pStyle w:val="ListParagraph"/>
              <w:ind w:left="0"/>
              <w:rPr>
                <w:rFonts w:cs="Calibri"/>
                <w:b/>
                <w:bCs/>
              </w:rPr>
            </w:pPr>
            <w:r w:rsidRPr="00DE756C">
              <w:rPr>
                <w:b/>
                <w:bCs/>
                <w:lang w:val="es"/>
              </w:rPr>
              <w:t>Estudiantes migratorios</w:t>
            </w:r>
          </w:p>
          <w:p w14:paraId="7641657A" w14:textId="77777777" w:rsidR="006F41AC" w:rsidRPr="00DE756C" w:rsidRDefault="006F41AC" w:rsidP="006F41AC">
            <w:pPr>
              <w:pStyle w:val="ListParagraph"/>
              <w:ind w:left="0"/>
              <w:rPr>
                <w:rFonts w:cs="Calibri"/>
                <w:b/>
                <w:bCs/>
              </w:rPr>
            </w:pPr>
          </w:p>
          <w:p w14:paraId="45DEF8EC" w14:textId="77777777" w:rsidR="006F41AC" w:rsidRPr="00DE756C" w:rsidRDefault="006F41AC" w:rsidP="006F41AC">
            <w:pPr>
              <w:pStyle w:val="ListParagraph"/>
              <w:ind w:left="0"/>
              <w:rPr>
                <w:rFonts w:cs="Calibri"/>
                <w:b/>
                <w:bCs/>
              </w:rPr>
            </w:pPr>
          </w:p>
        </w:tc>
        <w:tc>
          <w:tcPr>
            <w:tcW w:w="3576" w:type="dxa"/>
            <w:shd w:val="clear" w:color="auto" w:fill="auto"/>
          </w:tcPr>
          <w:p w14:paraId="16005C77" w14:textId="79818AA3" w:rsidR="006F41AC" w:rsidRPr="006F41AC" w:rsidRDefault="006F41AC" w:rsidP="006F41AC">
            <w:pPr>
              <w:pStyle w:val="ListParagraph"/>
              <w:ind w:left="0"/>
              <w:rPr>
                <w:rFonts w:eastAsia="Times New Roman" w:cs="Calibri"/>
                <w:bCs/>
              </w:rPr>
            </w:pPr>
            <w:r w:rsidRPr="006F41AC">
              <w:rPr>
                <w:lang w:val="es"/>
              </w:rPr>
              <w:t xml:space="preserve">Esta población no es tradicional y no estuvo presente durante el curso escolar 2020-2021.  Si surge la necesidad, el distrito se asegurará de que se brinden las mismas intervenciones a los estudiantes </w:t>
            </w:r>
            <w:r w:rsidRPr="006F41AC">
              <w:rPr>
                <w:lang w:val="es"/>
              </w:rPr>
              <w:lastRenderedPageBreak/>
              <w:t>afectados de manera desproporcionada por Covid-19.</w:t>
            </w:r>
          </w:p>
        </w:tc>
        <w:tc>
          <w:tcPr>
            <w:tcW w:w="3577" w:type="dxa"/>
            <w:shd w:val="clear" w:color="auto" w:fill="auto"/>
          </w:tcPr>
          <w:p w14:paraId="26E7F5D5" w14:textId="034A46C4" w:rsidR="006F41AC" w:rsidRPr="006F41AC" w:rsidRDefault="006F41AC" w:rsidP="006F41AC">
            <w:pPr>
              <w:pStyle w:val="ListParagraph"/>
              <w:ind w:left="0"/>
              <w:rPr>
                <w:rFonts w:cs="Calibri"/>
              </w:rPr>
            </w:pPr>
            <w:r w:rsidRPr="006F41AC">
              <w:rPr>
                <w:lang w:val="es"/>
              </w:rPr>
              <w:lastRenderedPageBreak/>
              <w:t xml:space="preserve">Esta población no es tradicional y no estuvo presente durante el curso escolar 2020-2021.  Si surge la necesidad, el distrito se asegurará de que se brinden las mismas intervenciones a los estudiantes </w:t>
            </w:r>
            <w:r w:rsidRPr="006F41AC">
              <w:rPr>
                <w:lang w:val="es"/>
              </w:rPr>
              <w:lastRenderedPageBreak/>
              <w:t>afectados de manera desproporcionada por Covid-19.</w:t>
            </w:r>
          </w:p>
        </w:tc>
      </w:tr>
    </w:tbl>
    <w:p w14:paraId="2E8A1E2E" w14:textId="587A1AA1" w:rsidR="006729F4" w:rsidRPr="000E3E18" w:rsidRDefault="006729F4" w:rsidP="51769712">
      <w:pPr>
        <w:rPr>
          <w:rFonts w:ascii="Calibri" w:hAnsi="Calibri" w:cs="Calibri"/>
          <w:i/>
          <w:iCs/>
        </w:rPr>
      </w:pPr>
      <w:r w:rsidRPr="000E3E18">
        <w:rPr>
          <w:i/>
          <w:iCs/>
          <w:lang w:val="es"/>
        </w:rPr>
        <w:lastRenderedPageBreak/>
        <w:t>* Si una población no está tradicionalmente y no estuvo presente durante el año escolar 2020-21, el distrito puede incluir una declaración sobre cómo abordará las necesidades de dichos estudiantes en caso de que esa población esté presente en los años escolares 2021-22, 2022-23 o 2023-24.</w:t>
      </w:r>
    </w:p>
    <w:p w14:paraId="1542A4EB" w14:textId="645F439C" w:rsidR="00AE5C18" w:rsidRDefault="00AE5C18" w:rsidP="00AE5C18">
      <w:pPr>
        <w:pStyle w:val="ListParagraph"/>
        <w:spacing w:after="0" w:line="240" w:lineRule="auto"/>
        <w:ind w:left="0"/>
        <w:rPr>
          <w:rFonts w:cs="Calibri"/>
        </w:rPr>
      </w:pPr>
    </w:p>
    <w:p w14:paraId="35B193C2" w14:textId="77777777" w:rsidR="000E3E18" w:rsidRDefault="000E3E18" w:rsidP="00AE5C18">
      <w:pPr>
        <w:pStyle w:val="ListParagraph"/>
        <w:spacing w:after="0" w:line="240" w:lineRule="auto"/>
        <w:ind w:left="0"/>
        <w:rPr>
          <w:rFonts w:cs="Calibri"/>
        </w:rPr>
      </w:pPr>
    </w:p>
    <w:p w14:paraId="7233BB37" w14:textId="72D28E06" w:rsidR="00AE5C18" w:rsidRPr="00AE5C18" w:rsidRDefault="00AE5C18" w:rsidP="00AE5C18">
      <w:pPr>
        <w:pStyle w:val="ListParagraph"/>
        <w:spacing w:after="0" w:line="240" w:lineRule="auto"/>
        <w:ind w:left="0"/>
        <w:rPr>
          <w:rFonts w:cs="Calibri"/>
          <w:b/>
          <w:bCs/>
        </w:rPr>
      </w:pPr>
      <w:r>
        <w:rPr>
          <w:b/>
          <w:bCs/>
          <w:lang w:val="es"/>
        </w:rPr>
        <w:t>Inversiones en otras actividades permitidas</w:t>
      </w:r>
    </w:p>
    <w:p w14:paraId="59DA6F71" w14:textId="77777777" w:rsidR="00AE5C18" w:rsidRDefault="00AE5C18" w:rsidP="006729F4">
      <w:pPr>
        <w:pStyle w:val="ListParagraph"/>
        <w:spacing w:after="0" w:line="240" w:lineRule="auto"/>
        <w:ind w:left="360"/>
        <w:rPr>
          <w:rFonts w:cs="Calibri"/>
        </w:rPr>
      </w:pPr>
    </w:p>
    <w:p w14:paraId="2B6D1F96" w14:textId="1E897578" w:rsidR="005F1E1D" w:rsidRPr="00DE756C" w:rsidRDefault="005F1E1D" w:rsidP="005F1E1D">
      <w:pPr>
        <w:pStyle w:val="ListParagraph"/>
        <w:numPr>
          <w:ilvl w:val="0"/>
          <w:numId w:val="1"/>
        </w:numPr>
        <w:spacing w:after="0" w:line="240" w:lineRule="auto"/>
        <w:rPr>
          <w:rFonts w:cs="Calibri"/>
        </w:rPr>
      </w:pPr>
      <w:r w:rsidRPr="5E59DF4D">
        <w:rPr>
          <w:lang w:val="es"/>
        </w:rPr>
        <w:t xml:space="preserve">Describa cómo el distrito escolar gastará su asignación restante de acuerdo con </w:t>
      </w:r>
      <w:hyperlink r:id="rId17" w:anchor="H1C1CA7B872894DE0B325C5BB06991BB8" w:history="1">
        <w:r w:rsidRPr="00AD56BE">
          <w:rPr>
            <w:rStyle w:val="Hyperlink"/>
            <w:lang w:val="es"/>
          </w:rPr>
          <w:t>la sección 2001 (e) (2)</w:t>
        </w:r>
      </w:hyperlink>
      <w:r>
        <w:rPr>
          <w:lang w:val="es"/>
        </w:rPr>
        <w:t xml:space="preserve"> </w:t>
      </w:r>
      <w:r w:rsidRPr="5E59DF4D">
        <w:rPr>
          <w:lang w:val="es"/>
        </w:rPr>
        <w:t xml:space="preserve"> de la Ley ARP (consulte </w:t>
      </w:r>
      <w:r>
        <w:rPr>
          <w:lang w:val="es"/>
        </w:rPr>
        <w:t xml:space="preserve"> </w:t>
      </w:r>
      <w:bookmarkStart w:id="2" w:name="_Hlk73451151"/>
      <w:r w:rsidR="00460AA6">
        <w:fldChar w:fldCharType="begin"/>
      </w:r>
      <w:r w:rsidR="00460AA6">
        <w:rPr>
          <w:lang w:val="es"/>
        </w:rPr>
        <w:instrText xml:space="preserve"> HYPERLINK "https://www.congress.gov/bill/117th-congress/house-bill/1319/text" \l "H1C1CA7B872894DE0B325C5BB06991BB8" \h </w:instrText>
      </w:r>
      <w:r w:rsidR="00460AA6">
        <w:fldChar w:fldCharType="separate"/>
      </w:r>
      <w:r w:rsidR="00C22B99" w:rsidRPr="5E59DF4D">
        <w:rPr>
          <w:rStyle w:val="Hyperlink"/>
          <w:lang w:val="es"/>
        </w:rPr>
        <w:t>aquí</w:t>
      </w:r>
      <w:r>
        <w:rPr>
          <w:lang w:val="es"/>
        </w:rPr>
        <w:t xml:space="preserve"> </w:t>
      </w:r>
      <w:r w:rsidR="00460AA6">
        <w:rPr>
          <w:rStyle w:val="Hyperlink"/>
          <w:lang w:val="es"/>
        </w:rPr>
        <w:fldChar w:fldCharType="end"/>
      </w:r>
      <w:bookmarkEnd w:id="2"/>
      <w:r w:rsidRPr="5E59DF4D">
        <w:rPr>
          <w:lang w:val="es"/>
        </w:rPr>
        <w:t xml:space="preserve"> los usos restantes permitidos de los fondos). Inserte NA si una categoría no es aplicable a su plan.</w:t>
      </w:r>
    </w:p>
    <w:p w14:paraId="146199A8"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0"/>
        <w:gridCol w:w="1365"/>
      </w:tblGrid>
      <w:tr w:rsidR="0046421C" w:rsidRPr="00DE756C" w14:paraId="4F1FF239" w14:textId="2E4298C4" w:rsidTr="00EF2983">
        <w:tc>
          <w:tcPr>
            <w:tcW w:w="7375" w:type="dxa"/>
            <w:shd w:val="clear" w:color="auto" w:fill="BFBFBF" w:themeFill="background1" w:themeFillShade="BF"/>
          </w:tcPr>
          <w:p w14:paraId="7F50858A" w14:textId="77777777" w:rsidR="0046421C" w:rsidRPr="00DE756C" w:rsidRDefault="0046421C" w:rsidP="00DE756C">
            <w:pPr>
              <w:jc w:val="center"/>
              <w:rPr>
                <w:rFonts w:ascii="Calibri" w:hAnsi="Calibri" w:cs="Calibri"/>
                <w:b/>
                <w:bCs/>
                <w:sz w:val="22"/>
                <w:szCs w:val="22"/>
              </w:rPr>
            </w:pPr>
            <w:r w:rsidRPr="00DE756C">
              <w:rPr>
                <w:b/>
                <w:bCs/>
                <w:sz w:val="22"/>
                <w:szCs w:val="22"/>
                <w:lang w:val="es"/>
              </w:rPr>
              <w:t>Narrativa</w:t>
            </w:r>
          </w:p>
        </w:tc>
        <w:tc>
          <w:tcPr>
            <w:tcW w:w="1260" w:type="dxa"/>
            <w:shd w:val="clear" w:color="auto" w:fill="BFBFBF" w:themeFill="background1" w:themeFillShade="BF"/>
          </w:tcPr>
          <w:p w14:paraId="4BEB53F8" w14:textId="1C5F2029" w:rsidR="0046421C" w:rsidRPr="00DE756C" w:rsidRDefault="0046421C" w:rsidP="00DE756C">
            <w:pPr>
              <w:jc w:val="center"/>
              <w:rPr>
                <w:rFonts w:ascii="Calibri" w:hAnsi="Calibri" w:cs="Calibri"/>
                <w:b/>
                <w:bCs/>
                <w:sz w:val="22"/>
                <w:szCs w:val="22"/>
              </w:rPr>
            </w:pPr>
            <w:r>
              <w:rPr>
                <w:b/>
                <w:bCs/>
                <w:sz w:val="22"/>
                <w:szCs w:val="22"/>
                <w:lang w:val="es"/>
              </w:rPr>
              <w:t>Presupuesto aproximado</w:t>
            </w:r>
          </w:p>
        </w:tc>
      </w:tr>
      <w:tr w:rsidR="0046421C" w:rsidRPr="00DE756C" w14:paraId="36FC2456" w14:textId="1E0136D9" w:rsidTr="00EF2983">
        <w:tc>
          <w:tcPr>
            <w:tcW w:w="8635" w:type="dxa"/>
            <w:gridSpan w:val="2"/>
            <w:shd w:val="clear" w:color="auto" w:fill="auto"/>
          </w:tcPr>
          <w:p w14:paraId="6303EA6A" w14:textId="77777777" w:rsidR="0046421C" w:rsidRPr="00DE756C" w:rsidRDefault="0046421C" w:rsidP="001039AC">
            <w:pPr>
              <w:rPr>
                <w:rFonts w:ascii="Calibri" w:hAnsi="Calibri" w:cs="Calibri"/>
                <w:b/>
                <w:bCs/>
                <w:sz w:val="22"/>
                <w:szCs w:val="22"/>
              </w:rPr>
            </w:pPr>
            <w:r w:rsidRPr="00DE756C">
              <w:rPr>
                <w:b/>
                <w:bCs/>
                <w:sz w:val="22"/>
                <w:szCs w:val="22"/>
                <w:lang w:val="es"/>
              </w:rPr>
              <w:t>Visión general</w:t>
            </w:r>
          </w:p>
          <w:p w14:paraId="4177574A" w14:textId="77777777" w:rsidR="00804CF2" w:rsidRPr="00804CF2" w:rsidRDefault="00804CF2" w:rsidP="00804CF2">
            <w:pPr>
              <w:rPr>
                <w:rFonts w:ascii="Calibri" w:hAnsi="Calibri" w:cs="Calibri"/>
                <w:bCs/>
                <w:sz w:val="22"/>
                <w:szCs w:val="22"/>
              </w:rPr>
            </w:pPr>
            <w:r w:rsidRPr="00804CF2">
              <w:rPr>
                <w:bCs/>
                <w:sz w:val="22"/>
                <w:szCs w:val="22"/>
                <w:lang w:val="es"/>
              </w:rPr>
              <w:t>NA</w:t>
            </w:r>
          </w:p>
          <w:p w14:paraId="7B963E34" w14:textId="77777777" w:rsidR="0046421C" w:rsidRDefault="0046421C" w:rsidP="00804CF2">
            <w:pPr>
              <w:rPr>
                <w:rFonts w:ascii="Calibri" w:hAnsi="Calibri" w:cs="Calibri"/>
                <w:b/>
                <w:bCs/>
                <w:sz w:val="22"/>
                <w:szCs w:val="22"/>
              </w:rPr>
            </w:pPr>
          </w:p>
          <w:p w14:paraId="2FA1EFEF" w14:textId="232FCB48" w:rsidR="00941E9F" w:rsidRPr="00DE756C" w:rsidRDefault="00941E9F" w:rsidP="00804CF2">
            <w:pPr>
              <w:rPr>
                <w:rFonts w:ascii="Calibri" w:hAnsi="Calibri" w:cs="Calibri"/>
                <w:b/>
                <w:bCs/>
                <w:sz w:val="22"/>
                <w:szCs w:val="22"/>
              </w:rPr>
            </w:pPr>
          </w:p>
        </w:tc>
      </w:tr>
      <w:tr w:rsidR="0046421C" w:rsidRPr="00DE756C" w14:paraId="6FBCC2C4" w14:textId="727E7A24" w:rsidTr="00EF2983">
        <w:tc>
          <w:tcPr>
            <w:tcW w:w="7375" w:type="dxa"/>
            <w:shd w:val="clear" w:color="auto" w:fill="auto"/>
          </w:tcPr>
          <w:p w14:paraId="020AC300" w14:textId="77777777" w:rsidR="0046421C" w:rsidRPr="00DE756C" w:rsidRDefault="0046421C" w:rsidP="001039AC">
            <w:pPr>
              <w:rPr>
                <w:rFonts w:ascii="Calibri" w:hAnsi="Calibri" w:cs="Calibri"/>
                <w:b/>
                <w:bCs/>
                <w:sz w:val="22"/>
                <w:szCs w:val="22"/>
              </w:rPr>
            </w:pPr>
            <w:r w:rsidRPr="00DE756C">
              <w:rPr>
                <w:b/>
                <w:bCs/>
                <w:sz w:val="22"/>
                <w:szCs w:val="22"/>
                <w:lang w:val="es"/>
              </w:rPr>
              <w:t>Apoyos Académicos</w:t>
            </w:r>
          </w:p>
          <w:p w14:paraId="6914039B" w14:textId="77777777" w:rsidR="00804CF2" w:rsidRPr="00804CF2" w:rsidRDefault="00804CF2" w:rsidP="00804CF2">
            <w:pPr>
              <w:rPr>
                <w:rFonts w:ascii="Calibri" w:hAnsi="Calibri" w:cs="Calibri"/>
                <w:bCs/>
                <w:sz w:val="22"/>
                <w:szCs w:val="22"/>
              </w:rPr>
            </w:pPr>
            <w:r w:rsidRPr="00804CF2">
              <w:rPr>
                <w:bCs/>
                <w:sz w:val="22"/>
                <w:szCs w:val="22"/>
                <w:lang w:val="es"/>
              </w:rPr>
              <w:t>NA</w:t>
            </w:r>
          </w:p>
          <w:p w14:paraId="37FFE9E5" w14:textId="77777777" w:rsidR="0046421C" w:rsidRPr="00DE756C" w:rsidRDefault="0046421C" w:rsidP="001039AC">
            <w:pPr>
              <w:rPr>
                <w:rFonts w:ascii="Calibri" w:hAnsi="Calibri" w:cs="Calibri"/>
                <w:b/>
                <w:bCs/>
                <w:sz w:val="22"/>
                <w:szCs w:val="22"/>
              </w:rPr>
            </w:pPr>
          </w:p>
        </w:tc>
        <w:tc>
          <w:tcPr>
            <w:tcW w:w="1260" w:type="dxa"/>
          </w:tcPr>
          <w:p w14:paraId="79209A81" w14:textId="77777777" w:rsidR="0046421C" w:rsidRPr="00DE756C" w:rsidRDefault="0046421C" w:rsidP="001039AC">
            <w:pPr>
              <w:rPr>
                <w:rFonts w:ascii="Calibri" w:hAnsi="Calibri" w:cs="Calibri"/>
                <w:b/>
                <w:bCs/>
                <w:sz w:val="22"/>
                <w:szCs w:val="22"/>
              </w:rPr>
            </w:pPr>
          </w:p>
        </w:tc>
      </w:tr>
      <w:tr w:rsidR="0046421C" w:rsidRPr="00DE756C" w14:paraId="6F3EDECE" w14:textId="72D44890" w:rsidTr="00EF2983">
        <w:trPr>
          <w:trHeight w:val="1025"/>
        </w:trPr>
        <w:tc>
          <w:tcPr>
            <w:tcW w:w="7375" w:type="dxa"/>
            <w:shd w:val="clear" w:color="auto" w:fill="auto"/>
          </w:tcPr>
          <w:p w14:paraId="3788CB78" w14:textId="4384DE45" w:rsidR="0046421C" w:rsidRPr="00DE756C" w:rsidRDefault="0046421C" w:rsidP="001039AC">
            <w:pPr>
              <w:rPr>
                <w:rFonts w:ascii="Calibri" w:hAnsi="Calibri" w:cs="Calibri"/>
                <w:b/>
                <w:bCs/>
                <w:sz w:val="22"/>
                <w:szCs w:val="22"/>
              </w:rPr>
            </w:pPr>
            <w:r w:rsidRPr="00DE756C">
              <w:rPr>
                <w:b/>
                <w:bCs/>
                <w:sz w:val="22"/>
                <w:szCs w:val="22"/>
                <w:lang w:val="es"/>
              </w:rPr>
              <w:t>Desarrollo Profesional</w:t>
            </w:r>
            <w:r>
              <w:rPr>
                <w:lang w:val="es"/>
              </w:rPr>
              <w:t xml:space="preserve"> del Educador</w:t>
            </w:r>
          </w:p>
          <w:p w14:paraId="53519207" w14:textId="77777777" w:rsidR="00804CF2" w:rsidRPr="00804CF2" w:rsidRDefault="00804CF2" w:rsidP="00804CF2">
            <w:pPr>
              <w:rPr>
                <w:rFonts w:ascii="Calibri" w:hAnsi="Calibri" w:cs="Calibri"/>
                <w:bCs/>
                <w:sz w:val="22"/>
                <w:szCs w:val="22"/>
              </w:rPr>
            </w:pPr>
            <w:r w:rsidRPr="00804CF2">
              <w:rPr>
                <w:bCs/>
                <w:sz w:val="22"/>
                <w:szCs w:val="22"/>
                <w:lang w:val="es"/>
              </w:rPr>
              <w:t>NA</w:t>
            </w:r>
          </w:p>
          <w:p w14:paraId="163AF7BE" w14:textId="77777777" w:rsidR="0046421C" w:rsidRPr="00DE756C" w:rsidRDefault="0046421C" w:rsidP="001039AC">
            <w:pPr>
              <w:rPr>
                <w:rFonts w:ascii="Calibri" w:hAnsi="Calibri" w:cs="Calibri"/>
                <w:b/>
                <w:bCs/>
                <w:sz w:val="22"/>
                <w:szCs w:val="22"/>
              </w:rPr>
            </w:pPr>
          </w:p>
        </w:tc>
        <w:tc>
          <w:tcPr>
            <w:tcW w:w="1260" w:type="dxa"/>
          </w:tcPr>
          <w:p w14:paraId="54F0A656" w14:textId="3D3C94F9" w:rsidR="0046421C" w:rsidRDefault="0046421C" w:rsidP="001039AC">
            <w:pPr>
              <w:rPr>
                <w:rFonts w:ascii="Calibri" w:hAnsi="Calibri" w:cs="Calibri"/>
                <w:b/>
                <w:bCs/>
                <w:sz w:val="22"/>
                <w:szCs w:val="22"/>
              </w:rPr>
            </w:pPr>
          </w:p>
        </w:tc>
      </w:tr>
      <w:tr w:rsidR="0046421C" w:rsidRPr="00DE756C" w14:paraId="1DDC95D7" w14:textId="2F2A0BFB" w:rsidTr="00EF2983">
        <w:tc>
          <w:tcPr>
            <w:tcW w:w="7375" w:type="dxa"/>
            <w:shd w:val="clear" w:color="auto" w:fill="auto"/>
          </w:tcPr>
          <w:p w14:paraId="59F67A2C" w14:textId="77777777" w:rsidR="0046421C" w:rsidRPr="00DE756C" w:rsidRDefault="0046421C" w:rsidP="001039AC">
            <w:pPr>
              <w:rPr>
                <w:rFonts w:ascii="Calibri" w:hAnsi="Calibri" w:cs="Calibri"/>
                <w:b/>
                <w:bCs/>
                <w:sz w:val="22"/>
                <w:szCs w:val="22"/>
              </w:rPr>
            </w:pPr>
            <w:r w:rsidRPr="00DE756C">
              <w:rPr>
                <w:b/>
                <w:bCs/>
                <w:sz w:val="22"/>
                <w:szCs w:val="22"/>
                <w:lang w:val="es"/>
              </w:rPr>
              <w:t>Intervenciones que abordan el bienestar de los estudiantes</w:t>
            </w:r>
          </w:p>
          <w:p w14:paraId="5372DC18" w14:textId="77777777" w:rsidR="00804CF2" w:rsidRPr="00804CF2" w:rsidRDefault="00804CF2" w:rsidP="00804CF2">
            <w:pPr>
              <w:rPr>
                <w:rFonts w:ascii="Calibri" w:hAnsi="Calibri" w:cs="Calibri"/>
                <w:bCs/>
                <w:sz w:val="22"/>
                <w:szCs w:val="22"/>
              </w:rPr>
            </w:pPr>
            <w:r w:rsidRPr="00804CF2">
              <w:rPr>
                <w:bCs/>
                <w:sz w:val="22"/>
                <w:szCs w:val="22"/>
                <w:lang w:val="es"/>
              </w:rPr>
              <w:t>NA</w:t>
            </w:r>
          </w:p>
          <w:p w14:paraId="4D7F0B2D" w14:textId="77777777" w:rsidR="0046421C" w:rsidRPr="00DE756C" w:rsidRDefault="0046421C" w:rsidP="001039AC">
            <w:pPr>
              <w:rPr>
                <w:rFonts w:ascii="Calibri" w:hAnsi="Calibri" w:cs="Calibri"/>
                <w:b/>
                <w:bCs/>
                <w:sz w:val="22"/>
                <w:szCs w:val="22"/>
              </w:rPr>
            </w:pPr>
          </w:p>
        </w:tc>
        <w:tc>
          <w:tcPr>
            <w:tcW w:w="1260" w:type="dxa"/>
          </w:tcPr>
          <w:p w14:paraId="7B1A74BF" w14:textId="77777777" w:rsidR="0046421C" w:rsidRPr="00DE756C" w:rsidRDefault="0046421C" w:rsidP="001039AC">
            <w:pPr>
              <w:rPr>
                <w:rFonts w:ascii="Calibri" w:hAnsi="Calibri" w:cs="Calibri"/>
                <w:b/>
                <w:bCs/>
                <w:sz w:val="22"/>
                <w:szCs w:val="22"/>
              </w:rPr>
            </w:pPr>
          </w:p>
        </w:tc>
      </w:tr>
      <w:tr w:rsidR="0046421C" w:rsidRPr="00DE756C" w14:paraId="5D0A7820" w14:textId="40FDB80D" w:rsidTr="00EF2983">
        <w:tc>
          <w:tcPr>
            <w:tcW w:w="7375" w:type="dxa"/>
            <w:shd w:val="clear" w:color="auto" w:fill="auto"/>
          </w:tcPr>
          <w:p w14:paraId="52F721DA" w14:textId="6E84DA1B" w:rsidR="2D3E8498" w:rsidRDefault="2D3E8498" w:rsidP="51769712">
            <w:pPr>
              <w:spacing w:line="259" w:lineRule="auto"/>
              <w:rPr>
                <w:rFonts w:ascii="Calibri" w:hAnsi="Calibri" w:cs="Calibri"/>
                <w:b/>
                <w:bCs/>
                <w:sz w:val="22"/>
                <w:szCs w:val="22"/>
              </w:rPr>
            </w:pPr>
            <w:r w:rsidRPr="51769712">
              <w:rPr>
                <w:b/>
                <w:bCs/>
                <w:sz w:val="22"/>
                <w:szCs w:val="22"/>
                <w:lang w:val="es"/>
              </w:rPr>
              <w:t>Estrategias para abordar los desafíos de la fuerza laboral</w:t>
            </w:r>
          </w:p>
          <w:p w14:paraId="2DF5A8EC" w14:textId="77777777" w:rsidR="00804CF2" w:rsidRPr="00804CF2" w:rsidRDefault="00804CF2" w:rsidP="00804CF2">
            <w:pPr>
              <w:rPr>
                <w:rFonts w:ascii="Calibri" w:hAnsi="Calibri" w:cs="Calibri"/>
                <w:bCs/>
                <w:sz w:val="22"/>
                <w:szCs w:val="22"/>
              </w:rPr>
            </w:pPr>
            <w:r w:rsidRPr="00804CF2">
              <w:rPr>
                <w:bCs/>
                <w:sz w:val="22"/>
                <w:szCs w:val="22"/>
                <w:lang w:val="es"/>
              </w:rPr>
              <w:t>NA</w:t>
            </w:r>
          </w:p>
          <w:p w14:paraId="62CC0BE3" w14:textId="77777777" w:rsidR="0046421C" w:rsidRPr="00DE756C" w:rsidRDefault="0046421C" w:rsidP="001039AC">
            <w:pPr>
              <w:rPr>
                <w:rFonts w:ascii="Calibri" w:hAnsi="Calibri" w:cs="Calibri"/>
                <w:b/>
                <w:bCs/>
                <w:sz w:val="22"/>
                <w:szCs w:val="22"/>
              </w:rPr>
            </w:pPr>
          </w:p>
          <w:p w14:paraId="48F0E83E" w14:textId="77777777" w:rsidR="0046421C" w:rsidRPr="00DE756C" w:rsidRDefault="0046421C" w:rsidP="001039AC">
            <w:pPr>
              <w:rPr>
                <w:rFonts w:ascii="Calibri" w:hAnsi="Calibri" w:cs="Calibri"/>
                <w:b/>
                <w:bCs/>
                <w:sz w:val="22"/>
                <w:szCs w:val="22"/>
              </w:rPr>
            </w:pPr>
          </w:p>
        </w:tc>
        <w:tc>
          <w:tcPr>
            <w:tcW w:w="1260" w:type="dxa"/>
          </w:tcPr>
          <w:p w14:paraId="608A9D84" w14:textId="77777777" w:rsidR="0046421C" w:rsidRPr="00DE756C" w:rsidRDefault="0046421C" w:rsidP="001039AC">
            <w:pPr>
              <w:rPr>
                <w:rFonts w:ascii="Calibri" w:hAnsi="Calibri" w:cs="Calibri"/>
                <w:b/>
                <w:bCs/>
                <w:sz w:val="22"/>
                <w:szCs w:val="22"/>
              </w:rPr>
            </w:pPr>
          </w:p>
        </w:tc>
      </w:tr>
      <w:tr w:rsidR="0046421C" w:rsidRPr="00DE756C" w14:paraId="4A3A064C" w14:textId="40C9C624" w:rsidTr="00EF2983">
        <w:tc>
          <w:tcPr>
            <w:tcW w:w="7375" w:type="dxa"/>
            <w:shd w:val="clear" w:color="auto" w:fill="auto"/>
          </w:tcPr>
          <w:p w14:paraId="75AF4926" w14:textId="77777777" w:rsidR="0046421C" w:rsidRPr="00DE756C" w:rsidRDefault="0046421C" w:rsidP="001039AC">
            <w:pPr>
              <w:rPr>
                <w:rFonts w:ascii="Calibri" w:hAnsi="Calibri" w:cs="Calibri"/>
                <w:b/>
                <w:bCs/>
                <w:sz w:val="22"/>
                <w:szCs w:val="22"/>
              </w:rPr>
            </w:pPr>
            <w:r w:rsidRPr="00DE756C">
              <w:rPr>
                <w:b/>
                <w:bCs/>
                <w:sz w:val="22"/>
                <w:szCs w:val="22"/>
                <w:lang w:val="es"/>
              </w:rPr>
              <w:t>Otras prioridades no descritas anteriormente</w:t>
            </w:r>
          </w:p>
          <w:p w14:paraId="60963BBA" w14:textId="498798B4" w:rsidR="0046421C" w:rsidRPr="00804CF2" w:rsidRDefault="005B6EDC" w:rsidP="001039AC">
            <w:pPr>
              <w:rPr>
                <w:rFonts w:ascii="Calibri" w:hAnsi="Calibri" w:cs="Calibri"/>
                <w:bCs/>
                <w:sz w:val="22"/>
                <w:szCs w:val="22"/>
              </w:rPr>
            </w:pPr>
            <w:r w:rsidRPr="00804CF2">
              <w:rPr>
                <w:bCs/>
                <w:sz w:val="22"/>
                <w:szCs w:val="22"/>
                <w:lang w:val="es"/>
              </w:rPr>
              <w:t>NA</w:t>
            </w:r>
          </w:p>
          <w:p w14:paraId="7E7E3166" w14:textId="77777777" w:rsidR="0046421C" w:rsidRPr="00DE756C" w:rsidRDefault="0046421C" w:rsidP="001039AC">
            <w:pPr>
              <w:rPr>
                <w:rFonts w:ascii="Calibri" w:hAnsi="Calibri" w:cs="Calibri"/>
                <w:b/>
                <w:bCs/>
                <w:sz w:val="22"/>
                <w:szCs w:val="22"/>
              </w:rPr>
            </w:pPr>
          </w:p>
        </w:tc>
        <w:tc>
          <w:tcPr>
            <w:tcW w:w="1260" w:type="dxa"/>
          </w:tcPr>
          <w:p w14:paraId="17C33037" w14:textId="77777777" w:rsidR="0046421C" w:rsidRPr="00DE756C" w:rsidRDefault="0046421C" w:rsidP="001039AC">
            <w:pPr>
              <w:rPr>
                <w:rFonts w:ascii="Calibri" w:hAnsi="Calibri" w:cs="Calibri"/>
                <w:b/>
                <w:bCs/>
                <w:sz w:val="22"/>
                <w:szCs w:val="22"/>
              </w:rPr>
            </w:pPr>
          </w:p>
        </w:tc>
      </w:tr>
      <w:tr w:rsidR="0046421C" w:rsidRPr="00DE756C" w14:paraId="43B7B8EE" w14:textId="77777777" w:rsidTr="00EF2983">
        <w:tc>
          <w:tcPr>
            <w:tcW w:w="7375" w:type="dxa"/>
            <w:shd w:val="clear" w:color="auto" w:fill="auto"/>
          </w:tcPr>
          <w:p w14:paraId="43DAC934" w14:textId="740F30D5" w:rsidR="0046421C" w:rsidRPr="0046421C" w:rsidRDefault="0046421C" w:rsidP="001039AC">
            <w:pPr>
              <w:rPr>
                <w:rFonts w:ascii="Calibri" w:hAnsi="Calibri" w:cs="Calibri"/>
                <w:b/>
                <w:bCs/>
                <w:sz w:val="22"/>
                <w:szCs w:val="22"/>
              </w:rPr>
            </w:pPr>
            <w:bookmarkStart w:id="3" w:name="_Hlk73441714"/>
            <w:r>
              <w:rPr>
                <w:b/>
                <w:bCs/>
                <w:sz w:val="22"/>
                <w:szCs w:val="22"/>
                <w:lang w:val="es"/>
              </w:rPr>
              <w:t>Presupuesto aproximado total para inversiones en otras actividades permitidas</w:t>
            </w:r>
          </w:p>
        </w:tc>
        <w:tc>
          <w:tcPr>
            <w:tcW w:w="1260" w:type="dxa"/>
          </w:tcPr>
          <w:p w14:paraId="3B659952" w14:textId="70250E0C" w:rsidR="0046421C" w:rsidRPr="00DE756C" w:rsidRDefault="0046421C" w:rsidP="00804CF2">
            <w:pPr>
              <w:rPr>
                <w:rFonts w:ascii="Calibri" w:hAnsi="Calibri" w:cs="Calibri"/>
                <w:b/>
                <w:bCs/>
                <w:sz w:val="22"/>
                <w:szCs w:val="22"/>
              </w:rPr>
            </w:pPr>
          </w:p>
        </w:tc>
      </w:tr>
      <w:bookmarkEnd w:id="3"/>
    </w:tbl>
    <w:p w14:paraId="2F106F59" w14:textId="5F7FED56" w:rsidR="005F1E1D" w:rsidRDefault="005F1E1D" w:rsidP="005F1E1D">
      <w:pPr>
        <w:rPr>
          <w:rFonts w:ascii="Calibri" w:hAnsi="Calibri" w:cs="Calibri"/>
          <w:sz w:val="22"/>
          <w:szCs w:val="22"/>
        </w:rPr>
      </w:pPr>
    </w:p>
    <w:p w14:paraId="49C0D51B" w14:textId="77777777" w:rsidR="00EF2983" w:rsidRDefault="00EF2983" w:rsidP="005F1E1D">
      <w:pPr>
        <w:rPr>
          <w:rFonts w:ascii="Calibri" w:hAnsi="Calibri" w:cs="Calibri"/>
          <w:sz w:val="22"/>
          <w:szCs w:val="22"/>
        </w:rPr>
      </w:pPr>
    </w:p>
    <w:p w14:paraId="7CDAD222" w14:textId="6A2FA0CD" w:rsidR="00830423" w:rsidRPr="00DE756C" w:rsidRDefault="00E6384C" w:rsidP="00830423">
      <w:pPr>
        <w:pStyle w:val="ListParagraph"/>
        <w:numPr>
          <w:ilvl w:val="0"/>
          <w:numId w:val="1"/>
        </w:numPr>
        <w:spacing w:after="0" w:line="240" w:lineRule="auto"/>
        <w:rPr>
          <w:rFonts w:cs="Calibri"/>
        </w:rPr>
      </w:pPr>
      <w:r w:rsidRPr="6A44F5EB">
        <w:rPr>
          <w:lang w:val="es"/>
        </w:rPr>
        <w:t xml:space="preserve">Si el distrito escolar propone usar cualquier parte de los fondos de ARP ESSER para proyectos de renovación, calidad del aire y / o construcción, describa esos proyectos a continuación.  Cada proyecto debe abordarse por separado.  (Los distritos pueden agregar casillas según sea necesario).  Inserte NA si </w:t>
      </w:r>
      <w:r w:rsidR="00D03F37">
        <w:rPr>
          <w:lang w:val="es"/>
        </w:rPr>
        <w:t>esta</w:t>
      </w:r>
      <w:r>
        <w:rPr>
          <w:lang w:val="es"/>
        </w:rPr>
        <w:t xml:space="preserve"> </w:t>
      </w:r>
      <w:r w:rsidR="00830423" w:rsidRPr="6A44F5EB">
        <w:rPr>
          <w:lang w:val="es"/>
        </w:rPr>
        <w:t xml:space="preserve"> categoría no es aplicable a su plan.</w:t>
      </w:r>
    </w:p>
    <w:p w14:paraId="4246765C" w14:textId="71BC63FA" w:rsidR="00E6384C" w:rsidRPr="00830423" w:rsidRDefault="00E6384C" w:rsidP="00830423">
      <w:pPr>
        <w:rPr>
          <w:rFonts w:cs="Calibri"/>
        </w:rPr>
      </w:pPr>
    </w:p>
    <w:p w14:paraId="7DCBD703" w14:textId="61BE21BF" w:rsidR="00E6384C" w:rsidRPr="00DE756C" w:rsidRDefault="328DECC4" w:rsidP="6A44F5EB">
      <w:pPr>
        <w:ind w:left="360"/>
        <w:rPr>
          <w:rFonts w:ascii="Calibri" w:hAnsi="Calibri" w:cs="Calibri"/>
          <w:sz w:val="22"/>
          <w:szCs w:val="22"/>
          <w:highlight w:val="yellow"/>
        </w:rPr>
      </w:pPr>
      <w:r w:rsidRPr="6A44F5EB">
        <w:rPr>
          <w:sz w:val="22"/>
          <w:szCs w:val="22"/>
          <w:lang w:val="es"/>
        </w:rPr>
        <w:t>Tenga en cuenta también que estos proyectos están sujetos a la aprobación previa del departamento.  Para obtener más orientación, consulte las Preguntas frecuentes</w:t>
      </w:r>
      <w:r w:rsidR="00E6384C" w:rsidRPr="6A44F5EB">
        <w:rPr>
          <w:sz w:val="22"/>
          <w:szCs w:val="22"/>
          <w:lang w:val="es"/>
        </w:rPr>
        <w:t xml:space="preserve"> B-6, B-7, B-8 y C-27</w:t>
      </w:r>
      <w:r>
        <w:rPr>
          <w:lang w:val="es"/>
        </w:rPr>
        <w:t xml:space="preserve"> </w:t>
      </w:r>
      <w:hyperlink r:id="rId18">
        <w:r w:rsidR="00E6384C" w:rsidRPr="6A44F5EB">
          <w:rPr>
            <w:rStyle w:val="Hyperlink"/>
            <w:sz w:val="22"/>
            <w:szCs w:val="22"/>
            <w:lang w:val="es"/>
          </w:rPr>
          <w:t>del Departamento de Educación</w:t>
        </w:r>
      </w:hyperlink>
      <w:r>
        <w:rPr>
          <w:lang w:val="es"/>
        </w:rPr>
        <w:t xml:space="preserve"> de los Estados Unidos.</w:t>
      </w:r>
    </w:p>
    <w:p w14:paraId="2C3F11B1" w14:textId="0696E3E1" w:rsidR="6A44F5EB" w:rsidRDefault="6A44F5EB" w:rsidP="6A44F5EB">
      <w:pPr>
        <w:ind w:left="360"/>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0"/>
        <w:gridCol w:w="1365"/>
      </w:tblGrid>
      <w:tr w:rsidR="00E6384C" w:rsidRPr="00DE756C" w14:paraId="301F853C" w14:textId="77777777" w:rsidTr="00EF2983">
        <w:trPr>
          <w:trHeight w:val="534"/>
        </w:trPr>
        <w:tc>
          <w:tcPr>
            <w:tcW w:w="7340" w:type="dxa"/>
            <w:shd w:val="clear" w:color="auto" w:fill="BFBFBF" w:themeFill="background1" w:themeFillShade="BF"/>
          </w:tcPr>
          <w:p w14:paraId="7791FE1D" w14:textId="77777777" w:rsidR="00E6384C" w:rsidRPr="00DE756C" w:rsidRDefault="00E6384C" w:rsidP="00E612FA">
            <w:pPr>
              <w:jc w:val="center"/>
              <w:rPr>
                <w:rFonts w:ascii="Calibri" w:hAnsi="Calibri" w:cs="Calibri"/>
                <w:b/>
                <w:bCs/>
                <w:sz w:val="22"/>
                <w:szCs w:val="22"/>
              </w:rPr>
            </w:pPr>
            <w:r w:rsidRPr="00DE756C">
              <w:rPr>
                <w:b/>
                <w:bCs/>
                <w:sz w:val="22"/>
                <w:szCs w:val="22"/>
                <w:lang w:val="es"/>
              </w:rPr>
              <w:lastRenderedPageBreak/>
              <w:t>Narrativa</w:t>
            </w:r>
          </w:p>
        </w:tc>
        <w:tc>
          <w:tcPr>
            <w:tcW w:w="1295" w:type="dxa"/>
            <w:shd w:val="clear" w:color="auto" w:fill="BFBFBF" w:themeFill="background1" w:themeFillShade="BF"/>
          </w:tcPr>
          <w:p w14:paraId="36CEA1BC" w14:textId="77777777" w:rsidR="00E6384C" w:rsidRPr="00DE756C" w:rsidRDefault="00E6384C" w:rsidP="00E612FA">
            <w:pPr>
              <w:jc w:val="center"/>
              <w:rPr>
                <w:rFonts w:ascii="Calibri" w:hAnsi="Calibri" w:cs="Calibri"/>
                <w:b/>
                <w:bCs/>
                <w:sz w:val="22"/>
                <w:szCs w:val="22"/>
              </w:rPr>
            </w:pPr>
            <w:r>
              <w:rPr>
                <w:b/>
                <w:bCs/>
                <w:sz w:val="22"/>
                <w:szCs w:val="22"/>
                <w:lang w:val="es"/>
              </w:rPr>
              <w:t>Presupuesto aproximado</w:t>
            </w:r>
          </w:p>
        </w:tc>
      </w:tr>
      <w:tr w:rsidR="00E6384C" w:rsidRPr="00DE756C" w14:paraId="0F49019B" w14:textId="77777777" w:rsidTr="00EF2983">
        <w:trPr>
          <w:trHeight w:val="824"/>
        </w:trPr>
        <w:tc>
          <w:tcPr>
            <w:tcW w:w="8635" w:type="dxa"/>
            <w:gridSpan w:val="2"/>
            <w:shd w:val="clear" w:color="auto" w:fill="auto"/>
          </w:tcPr>
          <w:p w14:paraId="444723C4" w14:textId="77777777" w:rsidR="00E6384C" w:rsidRPr="00DE756C" w:rsidRDefault="00E6384C" w:rsidP="00E612FA">
            <w:pPr>
              <w:rPr>
                <w:rFonts w:ascii="Calibri" w:hAnsi="Calibri" w:cs="Calibri"/>
                <w:b/>
                <w:bCs/>
                <w:sz w:val="22"/>
                <w:szCs w:val="22"/>
              </w:rPr>
            </w:pPr>
            <w:r w:rsidRPr="00DE756C">
              <w:rPr>
                <w:b/>
                <w:bCs/>
                <w:sz w:val="22"/>
                <w:szCs w:val="22"/>
                <w:lang w:val="es"/>
              </w:rPr>
              <w:t>Visión general</w:t>
            </w:r>
          </w:p>
          <w:p w14:paraId="21FC881C" w14:textId="77777777" w:rsidR="000909BC" w:rsidRPr="00804CF2" w:rsidRDefault="000909BC" w:rsidP="000909BC">
            <w:pPr>
              <w:rPr>
                <w:rFonts w:ascii="Calibri" w:hAnsi="Calibri" w:cs="Calibri"/>
                <w:bCs/>
                <w:sz w:val="22"/>
                <w:szCs w:val="22"/>
              </w:rPr>
            </w:pPr>
            <w:r w:rsidRPr="00804CF2">
              <w:rPr>
                <w:bCs/>
                <w:sz w:val="22"/>
                <w:szCs w:val="22"/>
                <w:lang w:val="es"/>
              </w:rPr>
              <w:t>NA</w:t>
            </w:r>
          </w:p>
          <w:p w14:paraId="7B6FE8F5" w14:textId="77777777" w:rsidR="00E6384C" w:rsidRPr="00DE756C" w:rsidRDefault="00E6384C" w:rsidP="00E612FA">
            <w:pPr>
              <w:rPr>
                <w:rFonts w:ascii="Calibri" w:hAnsi="Calibri" w:cs="Calibri"/>
                <w:b/>
                <w:bCs/>
                <w:sz w:val="22"/>
                <w:szCs w:val="22"/>
              </w:rPr>
            </w:pPr>
          </w:p>
        </w:tc>
      </w:tr>
      <w:tr w:rsidR="00E6384C" w14:paraId="5F84EE70" w14:textId="77777777" w:rsidTr="00EF2983">
        <w:tc>
          <w:tcPr>
            <w:tcW w:w="7340" w:type="dxa"/>
            <w:shd w:val="clear" w:color="auto" w:fill="auto"/>
          </w:tcPr>
          <w:p w14:paraId="73F7B942" w14:textId="6AEE7CF0" w:rsidR="00E6384C" w:rsidRDefault="00E6384C" w:rsidP="00E612FA">
            <w:pPr>
              <w:rPr>
                <w:rFonts w:ascii="Calibri" w:hAnsi="Calibri" w:cs="Calibri"/>
                <w:sz w:val="22"/>
                <w:szCs w:val="22"/>
              </w:rPr>
            </w:pPr>
            <w:r>
              <w:rPr>
                <w:b/>
                <w:bCs/>
                <w:sz w:val="22"/>
                <w:szCs w:val="22"/>
                <w:lang w:val="es"/>
              </w:rPr>
              <w:t>#1 del proyecto</w:t>
            </w:r>
          </w:p>
          <w:p w14:paraId="722F8048" w14:textId="77777777" w:rsidR="000909BC" w:rsidRPr="00804CF2" w:rsidRDefault="000909BC" w:rsidP="000909BC">
            <w:pPr>
              <w:rPr>
                <w:rFonts w:ascii="Calibri" w:hAnsi="Calibri" w:cs="Calibri"/>
                <w:bCs/>
                <w:sz w:val="22"/>
                <w:szCs w:val="22"/>
              </w:rPr>
            </w:pPr>
            <w:r w:rsidRPr="00804CF2">
              <w:rPr>
                <w:bCs/>
                <w:sz w:val="22"/>
                <w:szCs w:val="22"/>
                <w:lang w:val="es"/>
              </w:rPr>
              <w:t>NA</w:t>
            </w:r>
          </w:p>
          <w:p w14:paraId="018B0B2C" w14:textId="4119E3FC" w:rsidR="00946DBC" w:rsidRDefault="00946DBC" w:rsidP="00E612FA">
            <w:pPr>
              <w:spacing w:line="259" w:lineRule="auto"/>
              <w:rPr>
                <w:rFonts w:ascii="Calibri" w:hAnsi="Calibri" w:cs="Calibri"/>
                <w:b/>
                <w:bCs/>
                <w:sz w:val="22"/>
                <w:szCs w:val="22"/>
              </w:rPr>
            </w:pPr>
          </w:p>
        </w:tc>
        <w:tc>
          <w:tcPr>
            <w:tcW w:w="1295" w:type="dxa"/>
          </w:tcPr>
          <w:p w14:paraId="4E384391" w14:textId="50BDCE81" w:rsidR="00E6384C" w:rsidRDefault="00E6384C" w:rsidP="00E612FA">
            <w:pPr>
              <w:rPr>
                <w:rFonts w:ascii="Calibri" w:hAnsi="Calibri" w:cs="Calibri"/>
                <w:b/>
                <w:bCs/>
                <w:sz w:val="22"/>
                <w:szCs w:val="22"/>
              </w:rPr>
            </w:pPr>
          </w:p>
        </w:tc>
      </w:tr>
      <w:tr w:rsidR="00E6384C" w14:paraId="031031F2" w14:textId="77777777" w:rsidTr="00EF2983">
        <w:tc>
          <w:tcPr>
            <w:tcW w:w="7340" w:type="dxa"/>
            <w:tcBorders>
              <w:bottom w:val="single" w:sz="4" w:space="0" w:color="auto"/>
            </w:tcBorders>
            <w:shd w:val="clear" w:color="auto" w:fill="auto"/>
          </w:tcPr>
          <w:p w14:paraId="39092B5E" w14:textId="73A0CD11" w:rsidR="00946DBC" w:rsidRDefault="00E6384C" w:rsidP="00E612FA">
            <w:pPr>
              <w:rPr>
                <w:rFonts w:ascii="Calibri" w:hAnsi="Calibri" w:cs="Calibri"/>
                <w:b/>
                <w:bCs/>
                <w:sz w:val="22"/>
                <w:szCs w:val="22"/>
              </w:rPr>
            </w:pPr>
            <w:r>
              <w:rPr>
                <w:b/>
                <w:bCs/>
                <w:sz w:val="22"/>
                <w:szCs w:val="22"/>
                <w:lang w:val="es"/>
              </w:rPr>
              <w:t>#2 del proyecto</w:t>
            </w:r>
          </w:p>
          <w:p w14:paraId="159ED6F3" w14:textId="77777777" w:rsidR="000909BC" w:rsidRPr="00804CF2" w:rsidRDefault="000909BC" w:rsidP="000909BC">
            <w:pPr>
              <w:rPr>
                <w:rFonts w:ascii="Calibri" w:hAnsi="Calibri" w:cs="Calibri"/>
                <w:bCs/>
                <w:sz w:val="22"/>
                <w:szCs w:val="22"/>
              </w:rPr>
            </w:pPr>
            <w:r w:rsidRPr="00804CF2">
              <w:rPr>
                <w:bCs/>
                <w:sz w:val="22"/>
                <w:szCs w:val="22"/>
                <w:lang w:val="es"/>
              </w:rPr>
              <w:t>NA</w:t>
            </w:r>
          </w:p>
          <w:p w14:paraId="5920441A" w14:textId="77777777" w:rsidR="00946DBC" w:rsidRDefault="00946DBC" w:rsidP="00E612FA">
            <w:pPr>
              <w:rPr>
                <w:rFonts w:ascii="Calibri" w:hAnsi="Calibri" w:cs="Calibri"/>
                <w:b/>
                <w:bCs/>
                <w:sz w:val="22"/>
                <w:szCs w:val="22"/>
              </w:rPr>
            </w:pPr>
          </w:p>
          <w:p w14:paraId="6461E084" w14:textId="6D2B8138" w:rsidR="00946DBC" w:rsidRDefault="00946DBC" w:rsidP="00E612FA">
            <w:pPr>
              <w:rPr>
                <w:rFonts w:ascii="Calibri" w:hAnsi="Calibri" w:cs="Calibri"/>
                <w:b/>
                <w:bCs/>
                <w:sz w:val="22"/>
                <w:szCs w:val="22"/>
              </w:rPr>
            </w:pPr>
          </w:p>
        </w:tc>
        <w:tc>
          <w:tcPr>
            <w:tcW w:w="1295" w:type="dxa"/>
            <w:tcBorders>
              <w:bottom w:val="single" w:sz="4" w:space="0" w:color="auto"/>
            </w:tcBorders>
          </w:tcPr>
          <w:p w14:paraId="19EF0E9C" w14:textId="77777777" w:rsidR="00E6384C" w:rsidRDefault="00E6384C" w:rsidP="00E612FA">
            <w:pPr>
              <w:rPr>
                <w:rFonts w:ascii="Calibri" w:hAnsi="Calibri" w:cs="Calibri"/>
                <w:b/>
                <w:bCs/>
                <w:sz w:val="22"/>
                <w:szCs w:val="22"/>
              </w:rPr>
            </w:pPr>
          </w:p>
        </w:tc>
      </w:tr>
      <w:tr w:rsidR="00946DBC" w:rsidRPr="00946DBC" w14:paraId="0E915694" w14:textId="77777777" w:rsidTr="00EF2983">
        <w:tc>
          <w:tcPr>
            <w:tcW w:w="7340" w:type="dxa"/>
            <w:tcBorders>
              <w:top w:val="single" w:sz="4" w:space="0" w:color="auto"/>
              <w:left w:val="single" w:sz="4" w:space="0" w:color="auto"/>
              <w:bottom w:val="single" w:sz="4" w:space="0" w:color="auto"/>
              <w:right w:val="single" w:sz="4" w:space="0" w:color="auto"/>
            </w:tcBorders>
            <w:shd w:val="clear" w:color="auto" w:fill="auto"/>
          </w:tcPr>
          <w:p w14:paraId="30A02536" w14:textId="7E53A3A1" w:rsidR="00946DBC" w:rsidRPr="00946DBC" w:rsidRDefault="00946DBC" w:rsidP="00946DBC">
            <w:pPr>
              <w:rPr>
                <w:rFonts w:ascii="Calibri" w:hAnsi="Calibri" w:cs="Calibri"/>
                <w:b/>
                <w:bCs/>
                <w:sz w:val="22"/>
                <w:szCs w:val="22"/>
              </w:rPr>
            </w:pPr>
            <w:r w:rsidRPr="00946DBC">
              <w:rPr>
                <w:b/>
                <w:bCs/>
                <w:sz w:val="22"/>
                <w:szCs w:val="22"/>
                <w:lang w:val="es"/>
              </w:rPr>
              <w:t xml:space="preserve">Presupuesto total aproximado para </w:t>
            </w:r>
            <w:r w:rsidR="00CD1DE4">
              <w:rPr>
                <w:b/>
                <w:bCs/>
                <w:sz w:val="22"/>
                <w:szCs w:val="22"/>
                <w:lang w:val="es"/>
              </w:rPr>
              <w:t>renovación, calidad del aire y / o construcción</w:t>
            </w:r>
          </w:p>
        </w:tc>
        <w:tc>
          <w:tcPr>
            <w:tcW w:w="1295" w:type="dxa"/>
            <w:tcBorders>
              <w:top w:val="single" w:sz="4" w:space="0" w:color="auto"/>
              <w:left w:val="single" w:sz="4" w:space="0" w:color="auto"/>
              <w:bottom w:val="single" w:sz="4" w:space="0" w:color="auto"/>
              <w:right w:val="single" w:sz="4" w:space="0" w:color="auto"/>
            </w:tcBorders>
          </w:tcPr>
          <w:p w14:paraId="0AC04E87" w14:textId="7CE55BEC" w:rsidR="00946DBC" w:rsidRPr="00946DBC" w:rsidRDefault="00946DBC" w:rsidP="00946DBC">
            <w:pPr>
              <w:rPr>
                <w:rFonts w:ascii="Calibri" w:hAnsi="Calibri" w:cs="Calibri"/>
                <w:b/>
                <w:bCs/>
                <w:sz w:val="22"/>
                <w:szCs w:val="22"/>
              </w:rPr>
            </w:pPr>
          </w:p>
        </w:tc>
      </w:tr>
    </w:tbl>
    <w:p w14:paraId="557178EC" w14:textId="1550F1D6" w:rsidR="00E6384C" w:rsidRDefault="00E6384C" w:rsidP="00AE5C18">
      <w:pPr>
        <w:rPr>
          <w:rFonts w:ascii="Calibri" w:hAnsi="Calibri" w:cs="Calibri"/>
          <w:b/>
          <w:bCs/>
          <w:sz w:val="22"/>
          <w:szCs w:val="22"/>
        </w:rPr>
      </w:pPr>
    </w:p>
    <w:p w14:paraId="5D5A4A46" w14:textId="77777777" w:rsidR="00FA793C" w:rsidRDefault="00FA793C" w:rsidP="00AE5C18">
      <w:pPr>
        <w:rPr>
          <w:rFonts w:ascii="Calibri" w:hAnsi="Calibri" w:cs="Calibri"/>
          <w:b/>
          <w:bCs/>
          <w:sz w:val="22"/>
          <w:szCs w:val="22"/>
        </w:rPr>
      </w:pPr>
    </w:p>
    <w:p w14:paraId="56184BC0" w14:textId="57AE7B0C" w:rsidR="00946DBC" w:rsidRDefault="00946DBC" w:rsidP="00946DBC">
      <w:pPr>
        <w:pStyle w:val="ListParagraph"/>
        <w:numPr>
          <w:ilvl w:val="0"/>
          <w:numId w:val="1"/>
        </w:numPr>
        <w:spacing w:line="240" w:lineRule="auto"/>
        <w:rPr>
          <w:rFonts w:cs="Calibri"/>
        </w:rPr>
      </w:pPr>
      <w:r w:rsidRPr="51769712">
        <w:rPr>
          <w:lang w:val="es"/>
        </w:rPr>
        <w:t>Antes de considerar las actividades de construcción como parte de la respuesta del distrito a COVID-19 y</w:t>
      </w:r>
      <w:r w:rsidR="00830423">
        <w:rPr>
          <w:lang w:val="es"/>
        </w:rPr>
        <w:t xml:space="preserve"> como un componente para </w:t>
      </w:r>
      <w:r>
        <w:rPr>
          <w:lang w:val="es"/>
        </w:rPr>
        <w:t xml:space="preserve">emerger más fuerte después de la </w:t>
      </w:r>
      <w:r w:rsidRPr="51769712">
        <w:rPr>
          <w:lang w:val="es"/>
        </w:rPr>
        <w:t>pandemia, describa cómo y con qué fuentes de financiamiento el distrito apoyará otras necesidades o iniciativas esenciales de los estudiantes.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1440"/>
      </w:tblGrid>
      <w:tr w:rsidR="00946DBC" w14:paraId="33D5F096" w14:textId="77777777" w:rsidTr="00EF2983">
        <w:trPr>
          <w:trHeight w:val="534"/>
        </w:trPr>
        <w:tc>
          <w:tcPr>
            <w:tcW w:w="7195" w:type="dxa"/>
            <w:shd w:val="clear" w:color="auto" w:fill="BFBFBF" w:themeFill="background1" w:themeFillShade="BF"/>
          </w:tcPr>
          <w:p w14:paraId="7D1EDD29" w14:textId="77777777" w:rsidR="00946DBC" w:rsidRDefault="00946DBC" w:rsidP="00E612FA">
            <w:pPr>
              <w:jc w:val="center"/>
              <w:rPr>
                <w:rFonts w:ascii="Calibri" w:hAnsi="Calibri" w:cs="Calibri"/>
                <w:b/>
                <w:bCs/>
                <w:sz w:val="22"/>
                <w:szCs w:val="22"/>
              </w:rPr>
            </w:pPr>
            <w:r w:rsidRPr="5E59DF4D">
              <w:rPr>
                <w:b/>
                <w:bCs/>
                <w:sz w:val="22"/>
                <w:szCs w:val="22"/>
                <w:lang w:val="es"/>
              </w:rPr>
              <w:t>Narrativa</w:t>
            </w:r>
          </w:p>
        </w:tc>
        <w:tc>
          <w:tcPr>
            <w:tcW w:w="1440" w:type="dxa"/>
            <w:shd w:val="clear" w:color="auto" w:fill="BFBFBF" w:themeFill="background1" w:themeFillShade="BF"/>
          </w:tcPr>
          <w:p w14:paraId="24177AFD" w14:textId="77777777" w:rsidR="00946DBC" w:rsidRDefault="00946DBC" w:rsidP="00E612FA">
            <w:pPr>
              <w:jc w:val="center"/>
              <w:rPr>
                <w:rFonts w:ascii="Calibri" w:hAnsi="Calibri" w:cs="Calibri"/>
                <w:b/>
                <w:bCs/>
                <w:sz w:val="22"/>
                <w:szCs w:val="22"/>
              </w:rPr>
            </w:pPr>
            <w:r w:rsidRPr="5E59DF4D">
              <w:rPr>
                <w:b/>
                <w:bCs/>
                <w:sz w:val="22"/>
                <w:szCs w:val="22"/>
                <w:lang w:val="es"/>
              </w:rPr>
              <w:t>Presupuesto aproximado</w:t>
            </w:r>
          </w:p>
        </w:tc>
      </w:tr>
      <w:tr w:rsidR="00946DBC" w14:paraId="01F2DB64" w14:textId="77777777" w:rsidTr="00EF2983">
        <w:trPr>
          <w:trHeight w:val="824"/>
        </w:trPr>
        <w:tc>
          <w:tcPr>
            <w:tcW w:w="7195" w:type="dxa"/>
            <w:shd w:val="clear" w:color="auto" w:fill="auto"/>
          </w:tcPr>
          <w:p w14:paraId="317B7892" w14:textId="77777777" w:rsidR="00946DBC" w:rsidRDefault="00946DBC" w:rsidP="00E612FA">
            <w:pPr>
              <w:rPr>
                <w:rFonts w:ascii="Calibri" w:hAnsi="Calibri" w:cs="Calibri"/>
                <w:b/>
                <w:bCs/>
                <w:sz w:val="22"/>
                <w:szCs w:val="22"/>
              </w:rPr>
            </w:pPr>
            <w:r w:rsidRPr="5E59DF4D">
              <w:rPr>
                <w:b/>
                <w:bCs/>
                <w:sz w:val="22"/>
                <w:szCs w:val="22"/>
                <w:lang w:val="es"/>
              </w:rPr>
              <w:t>Visión general</w:t>
            </w:r>
          </w:p>
          <w:p w14:paraId="072D053C" w14:textId="77777777" w:rsidR="00F433A9" w:rsidRPr="00804CF2" w:rsidRDefault="00F433A9" w:rsidP="00F433A9">
            <w:pPr>
              <w:rPr>
                <w:rFonts w:ascii="Calibri" w:hAnsi="Calibri" w:cs="Calibri"/>
                <w:bCs/>
                <w:sz w:val="22"/>
                <w:szCs w:val="22"/>
              </w:rPr>
            </w:pPr>
            <w:r w:rsidRPr="00804CF2">
              <w:rPr>
                <w:bCs/>
                <w:sz w:val="22"/>
                <w:szCs w:val="22"/>
                <w:lang w:val="es"/>
              </w:rPr>
              <w:t>NA</w:t>
            </w:r>
          </w:p>
          <w:p w14:paraId="23BE43C8" w14:textId="79926743" w:rsidR="00946DBC" w:rsidRDefault="00946DBC" w:rsidP="00F433A9">
            <w:pPr>
              <w:rPr>
                <w:rFonts w:ascii="Calibri" w:hAnsi="Calibri" w:cs="Calibri"/>
                <w:b/>
                <w:bCs/>
                <w:sz w:val="22"/>
                <w:szCs w:val="22"/>
              </w:rPr>
            </w:pPr>
          </w:p>
        </w:tc>
        <w:tc>
          <w:tcPr>
            <w:tcW w:w="1440" w:type="dxa"/>
            <w:shd w:val="clear" w:color="auto" w:fill="auto"/>
          </w:tcPr>
          <w:p w14:paraId="553B096D" w14:textId="77777777" w:rsidR="00946DBC" w:rsidRDefault="00946DBC" w:rsidP="00E612FA"/>
          <w:p w14:paraId="54E57629" w14:textId="77777777" w:rsidR="00946DBC" w:rsidRDefault="00946DBC" w:rsidP="00E612FA">
            <w:pPr>
              <w:rPr>
                <w:rFonts w:ascii="Calibri" w:hAnsi="Calibri" w:cs="Calibri"/>
                <w:b/>
                <w:bCs/>
                <w:sz w:val="22"/>
                <w:szCs w:val="22"/>
              </w:rPr>
            </w:pPr>
          </w:p>
        </w:tc>
      </w:tr>
    </w:tbl>
    <w:p w14:paraId="08186539" w14:textId="2D0F9FD0" w:rsidR="00E6384C" w:rsidRDefault="00E6384C" w:rsidP="00AE5C18">
      <w:pPr>
        <w:rPr>
          <w:rFonts w:ascii="Calibri" w:hAnsi="Calibri" w:cs="Calibri"/>
          <w:b/>
          <w:bCs/>
          <w:sz w:val="22"/>
          <w:szCs w:val="22"/>
        </w:rPr>
      </w:pPr>
    </w:p>
    <w:p w14:paraId="68D1DD01" w14:textId="3CABE624" w:rsidR="00946DBC" w:rsidRDefault="00946DBC" w:rsidP="00EF2983">
      <w:pPr>
        <w:rPr>
          <w:rFonts w:ascii="Calibri" w:hAnsi="Calibri" w:cs="Calibri"/>
          <w:b/>
          <w:bCs/>
          <w:sz w:val="22"/>
          <w:szCs w:val="22"/>
        </w:rPr>
      </w:pPr>
    </w:p>
    <w:p w14:paraId="29A8D96F" w14:textId="0EBB87DD" w:rsidR="00FA793C" w:rsidRDefault="00FA793C" w:rsidP="00EF2983">
      <w:pPr>
        <w:rPr>
          <w:rFonts w:ascii="Calibri" w:hAnsi="Calibri" w:cs="Calibri"/>
          <w:b/>
          <w:bCs/>
          <w:sz w:val="22"/>
          <w:szCs w:val="22"/>
        </w:rPr>
      </w:pPr>
    </w:p>
    <w:p w14:paraId="4B57D1F9" w14:textId="3DCF44F2" w:rsidR="00FA793C" w:rsidRDefault="00FA793C" w:rsidP="00EF2983">
      <w:pPr>
        <w:rPr>
          <w:rFonts w:ascii="Calibri" w:hAnsi="Calibri" w:cs="Calibri"/>
          <w:b/>
          <w:bCs/>
          <w:sz w:val="22"/>
          <w:szCs w:val="22"/>
        </w:rPr>
      </w:pPr>
    </w:p>
    <w:p w14:paraId="5394BC9F" w14:textId="77777777" w:rsidR="00FA793C" w:rsidRDefault="00FA793C" w:rsidP="00EF2983">
      <w:pPr>
        <w:rPr>
          <w:rFonts w:ascii="Calibri" w:hAnsi="Calibri" w:cs="Calibri"/>
          <w:b/>
          <w:bCs/>
          <w:sz w:val="22"/>
          <w:szCs w:val="22"/>
        </w:rPr>
      </w:pPr>
    </w:p>
    <w:p w14:paraId="15F15D50" w14:textId="77777777" w:rsidR="005574B6" w:rsidRDefault="005574B6" w:rsidP="00EF2983">
      <w:pPr>
        <w:rPr>
          <w:rFonts w:ascii="Calibri" w:hAnsi="Calibri" w:cs="Calibri"/>
          <w:b/>
          <w:bCs/>
          <w:sz w:val="22"/>
          <w:szCs w:val="22"/>
        </w:rPr>
      </w:pPr>
    </w:p>
    <w:p w14:paraId="0BE0C870" w14:textId="6FE09642" w:rsidR="00AE5C18" w:rsidRPr="00AE5C18" w:rsidRDefault="00AE5C18" w:rsidP="00EF2983">
      <w:pPr>
        <w:rPr>
          <w:rFonts w:ascii="Calibri" w:hAnsi="Calibri" w:cs="Calibri"/>
          <w:b/>
          <w:bCs/>
          <w:sz w:val="22"/>
          <w:szCs w:val="22"/>
        </w:rPr>
      </w:pPr>
      <w:r>
        <w:rPr>
          <w:b/>
          <w:bCs/>
          <w:sz w:val="22"/>
          <w:szCs w:val="22"/>
          <w:lang w:val="es"/>
        </w:rPr>
        <w:t>Involucrar a los estudiantes en riesgo</w:t>
      </w:r>
    </w:p>
    <w:p w14:paraId="54D78B1C" w14:textId="77777777" w:rsidR="00AE5C18" w:rsidRPr="00DE756C" w:rsidRDefault="00AE5C18" w:rsidP="00EF2983">
      <w:pPr>
        <w:rPr>
          <w:rFonts w:ascii="Calibri" w:hAnsi="Calibri" w:cs="Calibri"/>
          <w:sz w:val="22"/>
          <w:szCs w:val="22"/>
        </w:rPr>
      </w:pPr>
    </w:p>
    <w:p w14:paraId="1C8FFC42" w14:textId="7A3A06D6" w:rsidR="005F1E1D" w:rsidRPr="00DE756C" w:rsidRDefault="005F1E1D" w:rsidP="00EF2983">
      <w:pPr>
        <w:pStyle w:val="ListParagraph"/>
        <w:numPr>
          <w:ilvl w:val="0"/>
          <w:numId w:val="1"/>
        </w:numPr>
        <w:spacing w:after="0" w:line="240" w:lineRule="auto"/>
        <w:rPr>
          <w:rFonts w:cs="Calibri"/>
        </w:rPr>
      </w:pPr>
      <w:r w:rsidRPr="5E59DF4D">
        <w:rPr>
          <w:lang w:val="es"/>
        </w:rPr>
        <w:t xml:space="preserve"> Describa cómo el distrito escolar utilizará los fondos de ARP ESSER para identificar, volver a involucrar y apoyar a los estudiantes con más probabilidades de haber experimentado el impacto del tiempo de instrucción perdido, que incluyen, entre otros: </w:t>
      </w:r>
    </w:p>
    <w:p w14:paraId="5ACD258D" w14:textId="77777777" w:rsidR="005F1E1D" w:rsidRPr="00DE756C" w:rsidRDefault="005F1E1D" w:rsidP="00EF2983">
      <w:pPr>
        <w:pStyle w:val="ListParagraph"/>
        <w:numPr>
          <w:ilvl w:val="1"/>
          <w:numId w:val="1"/>
        </w:numPr>
        <w:spacing w:after="0" w:line="240" w:lineRule="auto"/>
        <w:rPr>
          <w:rFonts w:cs="Calibri"/>
        </w:rPr>
      </w:pPr>
      <w:r w:rsidRPr="00DE756C">
        <w:rPr>
          <w:lang w:val="es"/>
        </w:rPr>
        <w:t>Estudiantes que han perdido la mayor cantidad de instrucción en persona en los años escolares 2019-20 y 2020-21</w:t>
      </w:r>
    </w:p>
    <w:p w14:paraId="0B266732" w14:textId="77777777" w:rsidR="005F1E1D" w:rsidRPr="00DE756C" w:rsidRDefault="005F1E1D" w:rsidP="00EF2983">
      <w:pPr>
        <w:pStyle w:val="ListParagraph"/>
        <w:numPr>
          <w:ilvl w:val="1"/>
          <w:numId w:val="1"/>
        </w:numPr>
        <w:spacing w:after="0" w:line="240" w:lineRule="auto"/>
        <w:rPr>
          <w:rFonts w:cs="Calibri"/>
        </w:rPr>
      </w:pPr>
      <w:r w:rsidRPr="00DE756C">
        <w:rPr>
          <w:lang w:val="es"/>
        </w:rPr>
        <w:t>Estudiantes que no participaron o participaron de manera inconsistente en la instrucción remota</w:t>
      </w:r>
    </w:p>
    <w:p w14:paraId="5B519BE4" w14:textId="68C9E92C" w:rsidR="005F1E1D" w:rsidRDefault="005F1E1D" w:rsidP="00EF2983">
      <w:pPr>
        <w:pStyle w:val="ListParagraph"/>
        <w:numPr>
          <w:ilvl w:val="1"/>
          <w:numId w:val="1"/>
        </w:numPr>
        <w:spacing w:after="0" w:line="240" w:lineRule="auto"/>
        <w:rPr>
          <w:rFonts w:cs="Calibri"/>
        </w:rPr>
      </w:pPr>
      <w:r w:rsidRPr="51769712">
        <w:rPr>
          <w:lang w:val="es"/>
        </w:rPr>
        <w:t>Estudiantes con mayor riesgo de abandonar la escuela.</w:t>
      </w:r>
    </w:p>
    <w:p w14:paraId="112375FD" w14:textId="77777777" w:rsidR="00D21099" w:rsidRDefault="00D21099" w:rsidP="00EF2983">
      <w:pPr>
        <w:ind w:left="450"/>
        <w:rPr>
          <w:rFonts w:asciiTheme="minorHAnsi" w:hAnsiTheme="minorHAnsi" w:cstheme="minorHAnsi"/>
          <w:sz w:val="22"/>
          <w:szCs w:val="22"/>
        </w:rPr>
      </w:pPr>
    </w:p>
    <w:p w14:paraId="25032F7A" w14:textId="1D9FA902" w:rsidR="00D21099" w:rsidRPr="00D21099" w:rsidRDefault="00D21099" w:rsidP="00EF2983">
      <w:pPr>
        <w:ind w:left="450"/>
        <w:rPr>
          <w:rFonts w:asciiTheme="minorHAnsi" w:hAnsiTheme="minorHAnsi" w:cstheme="minorHAnsi"/>
          <w:sz w:val="22"/>
          <w:szCs w:val="22"/>
        </w:rPr>
      </w:pPr>
      <w:r w:rsidRPr="00D21099">
        <w:rPr>
          <w:sz w:val="22"/>
          <w:szCs w:val="22"/>
          <w:lang w:val="es"/>
        </w:rPr>
        <w:t>Tenga en cuenta si estas estrategias representan una continuación de la</w:t>
      </w:r>
      <w:r>
        <w:rPr>
          <w:sz w:val="22"/>
          <w:szCs w:val="22"/>
          <w:lang w:val="es"/>
        </w:rPr>
        <w:t xml:space="preserve"> financiación</w:t>
      </w:r>
      <w:r>
        <w:rPr>
          <w:lang w:val="es"/>
        </w:rPr>
        <w:t>de ESSER I o ESSER</w:t>
      </w:r>
      <w:r w:rsidRPr="00D21099">
        <w:rPr>
          <w:sz w:val="22"/>
          <w:szCs w:val="22"/>
          <w:lang w:val="es"/>
        </w:rPr>
        <w:t>II.</w:t>
      </w:r>
    </w:p>
    <w:p w14:paraId="02FC314B" w14:textId="1EFCBEEA" w:rsidR="00CD1DE4" w:rsidRDefault="00CD1DE4" w:rsidP="00CD1DE4">
      <w:pPr>
        <w:rPr>
          <w:rFonts w:cs="Calibri"/>
        </w:rPr>
      </w:pPr>
    </w:p>
    <w:p w14:paraId="12E62D51" w14:textId="1F06E12A" w:rsidR="51769712" w:rsidRDefault="51769712" w:rsidP="51769712">
      <w:pPr>
        <w:rPr>
          <w:rFonts w:ascii="Calibri" w:eastAsia="Calibri" w:hAnsi="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46421C" w:rsidRPr="00DE756C" w14:paraId="0B5648C7" w14:textId="7B18897D" w:rsidTr="00EF2983">
        <w:tc>
          <w:tcPr>
            <w:tcW w:w="8635" w:type="dxa"/>
            <w:shd w:val="clear" w:color="auto" w:fill="BFBFBF" w:themeFill="background1" w:themeFillShade="BF"/>
          </w:tcPr>
          <w:p w14:paraId="0D297ABC" w14:textId="77777777" w:rsidR="0046421C" w:rsidRPr="00DE756C" w:rsidRDefault="0046421C" w:rsidP="00DE756C">
            <w:pPr>
              <w:jc w:val="center"/>
              <w:rPr>
                <w:rFonts w:ascii="Calibri" w:hAnsi="Calibri" w:cs="Calibri"/>
                <w:b/>
                <w:bCs/>
                <w:sz w:val="22"/>
                <w:szCs w:val="22"/>
              </w:rPr>
            </w:pPr>
            <w:r w:rsidRPr="00DE756C">
              <w:rPr>
                <w:b/>
                <w:bCs/>
                <w:sz w:val="22"/>
                <w:szCs w:val="22"/>
                <w:lang w:val="es"/>
              </w:rPr>
              <w:t>Narrativa</w:t>
            </w:r>
          </w:p>
        </w:tc>
      </w:tr>
      <w:tr w:rsidR="0046421C" w:rsidRPr="00DE756C" w14:paraId="7E2ABC0A" w14:textId="25827C9C" w:rsidTr="009F1105">
        <w:trPr>
          <w:trHeight w:val="3545"/>
        </w:trPr>
        <w:tc>
          <w:tcPr>
            <w:tcW w:w="8635" w:type="dxa"/>
            <w:shd w:val="clear" w:color="auto" w:fill="auto"/>
          </w:tcPr>
          <w:p w14:paraId="2243A99A" w14:textId="77777777" w:rsidR="0046421C" w:rsidRPr="00DE756C" w:rsidRDefault="0046421C" w:rsidP="001039AC">
            <w:pPr>
              <w:rPr>
                <w:rFonts w:ascii="Calibri" w:hAnsi="Calibri" w:cs="Calibri"/>
                <w:b/>
                <w:bCs/>
                <w:sz w:val="22"/>
                <w:szCs w:val="22"/>
              </w:rPr>
            </w:pPr>
            <w:r w:rsidRPr="00DE756C">
              <w:rPr>
                <w:b/>
                <w:bCs/>
                <w:sz w:val="22"/>
                <w:szCs w:val="22"/>
                <w:lang w:val="es"/>
              </w:rPr>
              <w:lastRenderedPageBreak/>
              <w:t>Visión general</w:t>
            </w:r>
          </w:p>
          <w:p w14:paraId="38A1FB52" w14:textId="13862791" w:rsidR="005574B6" w:rsidRPr="005374DB" w:rsidRDefault="005574B6" w:rsidP="001039AC">
            <w:pPr>
              <w:rPr>
                <w:rFonts w:asciiTheme="minorHAnsi" w:hAnsiTheme="minorHAnsi" w:cstheme="minorHAnsi"/>
                <w:bCs/>
                <w:sz w:val="22"/>
                <w:shd w:val="clear" w:color="auto" w:fill="FFFFFF"/>
              </w:rPr>
            </w:pPr>
            <w:r w:rsidRPr="005374DB">
              <w:rPr>
                <w:bCs/>
                <w:sz w:val="22"/>
                <w:shd w:val="clear" w:color="auto" w:fill="FFFFFF"/>
                <w:lang w:val="es"/>
              </w:rPr>
              <w:t xml:space="preserve">El Distrito Escolar de Alcester-Hudson continuará ofreciendo una educación de calidad con estrategias de enseñanza efectivas e intervenciones enfocadas que están diseñadas para satisfacer las necesidades de todos nuestros estudiantes.  Estas estrategias identificarán, volverán a involucrar y apoyarán a los estudiantes que tienen más probabilidades de experimentar el impacto del tiempo de instrucción perdido.  </w:t>
            </w:r>
          </w:p>
          <w:p w14:paraId="1818AB1D" w14:textId="74DC0B14" w:rsidR="005574B6" w:rsidRPr="005374DB" w:rsidRDefault="005574B6" w:rsidP="001039AC">
            <w:pPr>
              <w:rPr>
                <w:rFonts w:asciiTheme="minorHAnsi" w:hAnsiTheme="minorHAnsi" w:cstheme="minorHAnsi"/>
                <w:bCs/>
                <w:sz w:val="22"/>
                <w:shd w:val="clear" w:color="auto" w:fill="FFFFFF"/>
              </w:rPr>
            </w:pPr>
            <w:r w:rsidRPr="005374DB">
              <w:rPr>
                <w:rFonts w:asciiTheme="minorHAnsi" w:hAnsiTheme="minorHAnsi" w:cstheme="minorHAnsi"/>
                <w:bCs/>
                <w:sz w:val="22"/>
                <w:shd w:val="clear" w:color="auto" w:fill="FFFFFF"/>
              </w:rPr>
              <w:t xml:space="preserve">  </w:t>
            </w:r>
          </w:p>
          <w:p w14:paraId="19F33222" w14:textId="0A6BEEA4" w:rsidR="0046421C" w:rsidRPr="00DE756C" w:rsidRDefault="003060E8" w:rsidP="009F1105">
            <w:pPr>
              <w:rPr>
                <w:rFonts w:ascii="Calibri" w:hAnsi="Calibri" w:cs="Calibri"/>
                <w:b/>
                <w:bCs/>
                <w:sz w:val="22"/>
                <w:szCs w:val="22"/>
              </w:rPr>
            </w:pPr>
            <w:r w:rsidRPr="005374DB">
              <w:rPr>
                <w:bCs/>
                <w:sz w:val="22"/>
                <w:shd w:val="clear" w:color="auto" w:fill="FFFFFF"/>
                <w:lang w:val="es"/>
              </w:rPr>
              <w:t>Después de revisar los datos académicos de los estudiantes, la asistencia, el comportamiento, las tasas de graduación, los números de deserción escolar y escuchar los comentarios de los maestros, el Distrito no identificó ninguna tasa significativa con respecto a los estudiantes en riesgo.  Durante el año escolar 2020-21, tuvimos un porcentaje muy bajo de estudiantes que eligieron participar en el aprendizaje remoto.  No hubo cambios discernibles en los resultados académicos, ya que se desempeñaron tan bien de forma remota como lo hicieron en persona debido a la calidad de la instrucción.  No tuvimos ningún estudiante que abandonara.  Este otoño, todos los estudiantes que estaban aprendiendo a distancia en 2020-21 regresaron al aprendizaje en el sitio.</w:t>
            </w:r>
          </w:p>
        </w:tc>
      </w:tr>
      <w:tr w:rsidR="0046421C" w:rsidRPr="00DE756C" w14:paraId="1112AA89" w14:textId="21D70471" w:rsidTr="00EF2983">
        <w:tc>
          <w:tcPr>
            <w:tcW w:w="8635" w:type="dxa"/>
            <w:shd w:val="clear" w:color="auto" w:fill="auto"/>
          </w:tcPr>
          <w:p w14:paraId="2C1588DB" w14:textId="486BDAA3" w:rsidR="0046421C" w:rsidRPr="005374DB" w:rsidRDefault="0046421C" w:rsidP="001039AC">
            <w:pPr>
              <w:rPr>
                <w:rFonts w:ascii="Calibri" w:hAnsi="Calibri" w:cs="Calibri"/>
                <w:b/>
                <w:bCs/>
                <w:sz w:val="22"/>
                <w:szCs w:val="22"/>
              </w:rPr>
            </w:pPr>
            <w:r w:rsidRPr="005374DB">
              <w:rPr>
                <w:b/>
                <w:bCs/>
                <w:sz w:val="22"/>
                <w:szCs w:val="22"/>
                <w:lang w:val="es"/>
              </w:rPr>
              <w:t>Más extrañado en persona</w:t>
            </w:r>
          </w:p>
          <w:p w14:paraId="6FB1BFA9" w14:textId="305EE5DE" w:rsidR="0046421C" w:rsidRPr="005374DB" w:rsidRDefault="003060E8" w:rsidP="005574B6">
            <w:pPr>
              <w:rPr>
                <w:rFonts w:ascii="Calibri" w:hAnsi="Calibri" w:cs="Calibri"/>
                <w:bCs/>
                <w:sz w:val="22"/>
                <w:szCs w:val="22"/>
                <w:highlight w:val="yellow"/>
              </w:rPr>
            </w:pPr>
            <w:r w:rsidRPr="005374DB">
              <w:rPr>
                <w:bCs/>
                <w:sz w:val="22"/>
                <w:szCs w:val="22"/>
                <w:lang w:val="es"/>
              </w:rPr>
              <w:t>El Distrito no está utilizando los fondos de ARP ESSER para identificar, volver a involucrar y apoyar a los estudiantes con más probabilidades de haber experimentado el impacto del tiempo de instrucción perdido.  Creemos que las actividades descritas en el Impacto Académico del Tiempo de Instrucción Perdido (tiempo de aprendizaje extendido y programas de enriquecimiento) y el currículo y las ofertas de programas apoyados por los fondos locales del Distrito abordan las necesidades de todos los estudiantes, incluidos aquellos que perdieron la mayor parte del tiempo de aprendizaje en persona.</w:t>
            </w:r>
          </w:p>
        </w:tc>
      </w:tr>
      <w:tr w:rsidR="0046421C" w:rsidRPr="00DE756C" w14:paraId="3FDBB7BA" w14:textId="27E7BD02" w:rsidTr="00EF2983">
        <w:tc>
          <w:tcPr>
            <w:tcW w:w="8635" w:type="dxa"/>
            <w:shd w:val="clear" w:color="auto" w:fill="auto"/>
          </w:tcPr>
          <w:p w14:paraId="77FE9C19" w14:textId="7CE42BFF" w:rsidR="0046421C" w:rsidRDefault="0046421C" w:rsidP="001039AC">
            <w:pPr>
              <w:rPr>
                <w:rFonts w:ascii="Calibri" w:hAnsi="Calibri" w:cs="Calibri"/>
                <w:b/>
                <w:bCs/>
                <w:sz w:val="22"/>
                <w:szCs w:val="22"/>
              </w:rPr>
            </w:pPr>
            <w:r>
              <w:rPr>
                <w:b/>
                <w:bCs/>
                <w:sz w:val="22"/>
                <w:szCs w:val="22"/>
                <w:lang w:val="es"/>
              </w:rPr>
              <w:t>No participó en la instrucción remota</w:t>
            </w:r>
          </w:p>
          <w:p w14:paraId="6D390758" w14:textId="4FF2605E" w:rsidR="0046421C" w:rsidRPr="00DE756C" w:rsidRDefault="005574B6" w:rsidP="009F1105">
            <w:pPr>
              <w:rPr>
                <w:rFonts w:ascii="Calibri" w:hAnsi="Calibri" w:cs="Calibri"/>
                <w:b/>
                <w:bCs/>
                <w:sz w:val="22"/>
                <w:szCs w:val="22"/>
              </w:rPr>
            </w:pPr>
            <w:r w:rsidRPr="005374DB">
              <w:rPr>
                <w:bCs/>
                <w:sz w:val="22"/>
                <w:szCs w:val="22"/>
                <w:lang w:val="es"/>
              </w:rPr>
              <w:t>El Distrito no está utilizando los fondos de ARP ESSER para identificar, volver a involucrar y apoyar a los estudiantes con más probabilidades de haber experimentado el impacto del tiempo de instrucción perdido.  Creemos que las actividades descritas en el Impacto Académico del Tiempo de Instrucción Perdido (instructores adicionales en persona) y el plan de estudios y las ofertas de programas apoyados por los fondos locales del Distrito abordan las necesidades de todos los estudiantes, incluidos aquellos que no participaron activamente en la instrucción remota.</w:t>
            </w:r>
          </w:p>
        </w:tc>
      </w:tr>
      <w:tr w:rsidR="0046421C" w:rsidRPr="00DE756C" w14:paraId="1F293813" w14:textId="4EBF59BB" w:rsidTr="00EF2983">
        <w:tc>
          <w:tcPr>
            <w:tcW w:w="8635" w:type="dxa"/>
            <w:shd w:val="clear" w:color="auto" w:fill="auto"/>
          </w:tcPr>
          <w:p w14:paraId="15341FF2" w14:textId="77777777" w:rsidR="0046421C" w:rsidRDefault="0046421C" w:rsidP="001039AC">
            <w:pPr>
              <w:rPr>
                <w:rFonts w:ascii="Calibri" w:hAnsi="Calibri" w:cs="Calibri"/>
                <w:b/>
                <w:bCs/>
                <w:sz w:val="22"/>
                <w:szCs w:val="22"/>
              </w:rPr>
            </w:pPr>
            <w:r>
              <w:rPr>
                <w:b/>
                <w:bCs/>
                <w:sz w:val="22"/>
                <w:szCs w:val="22"/>
                <w:lang w:val="es"/>
              </w:rPr>
              <w:t>En riesgo de abandono</w:t>
            </w:r>
          </w:p>
          <w:p w14:paraId="29BEFE29" w14:textId="39FAEDB0" w:rsidR="0046421C" w:rsidRDefault="005574B6" w:rsidP="001039AC">
            <w:pPr>
              <w:rPr>
                <w:rFonts w:ascii="Calibri" w:hAnsi="Calibri" w:cs="Calibri"/>
                <w:b/>
                <w:bCs/>
                <w:sz w:val="22"/>
                <w:szCs w:val="22"/>
              </w:rPr>
            </w:pPr>
            <w:r w:rsidRPr="005374DB">
              <w:rPr>
                <w:bCs/>
                <w:sz w:val="22"/>
                <w:szCs w:val="22"/>
                <w:lang w:val="es"/>
              </w:rPr>
              <w:t>El Distrito no está utilizando los fondos de ARP ESSER para identificar, volver a involucrar y apoyar a los estudiantes con más probabilidades de haber experimentado el impacto del tiempo de instrucción perdido.  Creemos que las actividades descritas en el Impacto Académico del Tiempo de Instrucción Perdido y las ofertas curriculares y de programas respaldadas por los fondos locales del Distrito (recuperación de crédito) abordan las necesidades de todos los estudiantes, incluidos aquellos en mayor riesgo de abandono.</w:t>
            </w:r>
          </w:p>
        </w:tc>
      </w:tr>
    </w:tbl>
    <w:p w14:paraId="487CB5E2" w14:textId="23C4ACF6" w:rsidR="005F1E1D" w:rsidRDefault="005F1E1D" w:rsidP="00AE5C18">
      <w:pPr>
        <w:rPr>
          <w:rFonts w:ascii="Calibri" w:hAnsi="Calibri" w:cs="Calibri"/>
          <w:sz w:val="22"/>
          <w:szCs w:val="22"/>
        </w:rPr>
      </w:pPr>
    </w:p>
    <w:p w14:paraId="02688DE9" w14:textId="1BE2D8FE" w:rsidR="00AE5C18" w:rsidRDefault="00AE5C18" w:rsidP="00AE5C18">
      <w:pPr>
        <w:rPr>
          <w:rFonts w:ascii="Calibri" w:hAnsi="Calibri" w:cs="Calibri"/>
          <w:sz w:val="22"/>
          <w:szCs w:val="22"/>
        </w:rPr>
      </w:pPr>
    </w:p>
    <w:p w14:paraId="68AB3E5F" w14:textId="6A1891CC" w:rsidR="00597B7D" w:rsidRDefault="00597B7D" w:rsidP="00AE5C18">
      <w:pPr>
        <w:rPr>
          <w:rFonts w:ascii="Calibri" w:hAnsi="Calibri" w:cs="Calibri"/>
          <w:sz w:val="22"/>
          <w:szCs w:val="22"/>
        </w:rPr>
      </w:pPr>
    </w:p>
    <w:p w14:paraId="4B9E32F3" w14:textId="77777777" w:rsidR="00597B7D" w:rsidRDefault="00597B7D" w:rsidP="00AE5C18">
      <w:pPr>
        <w:rPr>
          <w:rFonts w:ascii="Calibri" w:hAnsi="Calibri" w:cs="Calibri"/>
          <w:sz w:val="22"/>
          <w:szCs w:val="22"/>
        </w:rPr>
      </w:pPr>
    </w:p>
    <w:p w14:paraId="79409085" w14:textId="7C7AE677" w:rsidR="00AE5C18" w:rsidRPr="00AE5C18" w:rsidRDefault="00AE5C18" w:rsidP="00AE5C18">
      <w:pPr>
        <w:rPr>
          <w:rFonts w:ascii="Calibri" w:hAnsi="Calibri" w:cs="Calibri"/>
          <w:b/>
          <w:bCs/>
          <w:sz w:val="22"/>
          <w:szCs w:val="22"/>
        </w:rPr>
      </w:pPr>
      <w:r>
        <w:rPr>
          <w:b/>
          <w:bCs/>
          <w:sz w:val="22"/>
          <w:szCs w:val="22"/>
          <w:lang w:val="es"/>
        </w:rPr>
        <w:t>Consulta a las partes interesadas:</w:t>
      </w:r>
    </w:p>
    <w:p w14:paraId="28B3F752" w14:textId="77777777" w:rsidR="00AE5C18" w:rsidRPr="00DE756C" w:rsidRDefault="00AE5C18" w:rsidP="00AE5C18">
      <w:pPr>
        <w:rPr>
          <w:rFonts w:ascii="Calibri" w:hAnsi="Calibri" w:cs="Calibri"/>
          <w:sz w:val="22"/>
          <w:szCs w:val="22"/>
        </w:rPr>
      </w:pPr>
    </w:p>
    <w:p w14:paraId="735A6874" w14:textId="77777777" w:rsidR="005F1E1D" w:rsidRPr="00DE756C" w:rsidRDefault="005F1E1D" w:rsidP="005F1E1D">
      <w:pPr>
        <w:pStyle w:val="ListParagraph"/>
        <w:numPr>
          <w:ilvl w:val="0"/>
          <w:numId w:val="1"/>
        </w:numPr>
        <w:spacing w:after="0" w:line="240" w:lineRule="auto"/>
        <w:rPr>
          <w:rFonts w:cs="Calibri"/>
        </w:rPr>
      </w:pPr>
      <w:r w:rsidRPr="51769712">
        <w:rPr>
          <w:lang w:val="es"/>
        </w:rPr>
        <w:t xml:space="preserve">Describa cómo el distrito escolar hizo y continuará participando en consultas significativas con las partes interesadas sobre el uso planificado de los fondos ARP ESSER. </w:t>
      </w:r>
    </w:p>
    <w:p w14:paraId="6E6623AC"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756C" w:rsidRPr="00DE756C" w14:paraId="6A81B383" w14:textId="77777777" w:rsidTr="00EF2983">
        <w:tc>
          <w:tcPr>
            <w:tcW w:w="8635" w:type="dxa"/>
            <w:shd w:val="clear" w:color="auto" w:fill="BFBFBF" w:themeFill="background1" w:themeFillShade="BF"/>
          </w:tcPr>
          <w:p w14:paraId="5F736F4D" w14:textId="77777777" w:rsidR="005F1E1D" w:rsidRPr="00DE756C" w:rsidRDefault="005F1E1D" w:rsidP="00DE756C">
            <w:pPr>
              <w:jc w:val="center"/>
              <w:rPr>
                <w:rFonts w:ascii="Calibri" w:hAnsi="Calibri" w:cs="Calibri"/>
                <w:b/>
                <w:bCs/>
                <w:sz w:val="22"/>
                <w:szCs w:val="22"/>
              </w:rPr>
            </w:pPr>
            <w:r w:rsidRPr="00DE756C">
              <w:rPr>
                <w:b/>
                <w:bCs/>
                <w:sz w:val="22"/>
                <w:szCs w:val="22"/>
                <w:lang w:val="es"/>
              </w:rPr>
              <w:t>Narrativa</w:t>
            </w:r>
          </w:p>
        </w:tc>
      </w:tr>
      <w:tr w:rsidR="00DE756C" w:rsidRPr="00DE756C" w14:paraId="63233A46" w14:textId="77777777" w:rsidTr="00EF2983">
        <w:tc>
          <w:tcPr>
            <w:tcW w:w="8635" w:type="dxa"/>
            <w:shd w:val="clear" w:color="auto" w:fill="auto"/>
          </w:tcPr>
          <w:p w14:paraId="0CD0A0EE" w14:textId="5A1C2E38" w:rsidR="005F1E1D" w:rsidRDefault="005F1E1D" w:rsidP="001039AC">
            <w:pPr>
              <w:rPr>
                <w:rFonts w:ascii="Calibri" w:hAnsi="Calibri" w:cs="Calibri"/>
                <w:b/>
                <w:bCs/>
                <w:sz w:val="22"/>
                <w:szCs w:val="22"/>
              </w:rPr>
            </w:pPr>
            <w:r w:rsidRPr="00D21099">
              <w:rPr>
                <w:b/>
                <w:bCs/>
                <w:sz w:val="22"/>
                <w:szCs w:val="22"/>
                <w:lang w:val="es"/>
              </w:rPr>
              <w:t>Panorama general, incluidas las tres necesidades de mayor prioridad que surgieron de las consultas</w:t>
            </w:r>
          </w:p>
          <w:p w14:paraId="17F06464" w14:textId="2469FED8" w:rsidR="00350EDA" w:rsidRDefault="00350EDA" w:rsidP="001039AC">
            <w:pPr>
              <w:rPr>
                <w:rFonts w:ascii="Calibri" w:hAnsi="Calibri" w:cs="Calibri"/>
                <w:bCs/>
                <w:sz w:val="22"/>
                <w:szCs w:val="22"/>
              </w:rPr>
            </w:pPr>
            <w:r>
              <w:rPr>
                <w:bCs/>
                <w:sz w:val="22"/>
                <w:szCs w:val="22"/>
                <w:lang w:val="es"/>
              </w:rPr>
              <w:t>Las siguientes oportunidades proporcionaron una conversación significativa con las partes interesadas:</w:t>
            </w:r>
          </w:p>
          <w:p w14:paraId="1162776B" w14:textId="7EB43457" w:rsidR="00350EDA" w:rsidRPr="00D54AEF" w:rsidRDefault="00350EDA" w:rsidP="00D54AEF">
            <w:pPr>
              <w:pStyle w:val="ListParagraph"/>
              <w:numPr>
                <w:ilvl w:val="0"/>
                <w:numId w:val="8"/>
              </w:numPr>
              <w:rPr>
                <w:rFonts w:cs="Calibri"/>
                <w:bCs/>
              </w:rPr>
            </w:pPr>
            <w:r w:rsidRPr="00D54AEF">
              <w:rPr>
                <w:bCs/>
                <w:lang w:val="es"/>
              </w:rPr>
              <w:t>Presentaciones de la Junta</w:t>
            </w:r>
          </w:p>
          <w:p w14:paraId="6248F526" w14:textId="206717F3" w:rsidR="00350EDA" w:rsidRDefault="00350EDA" w:rsidP="00D54AEF">
            <w:pPr>
              <w:pStyle w:val="ListParagraph"/>
              <w:numPr>
                <w:ilvl w:val="0"/>
                <w:numId w:val="8"/>
              </w:numPr>
              <w:rPr>
                <w:rFonts w:cs="Calibri"/>
                <w:bCs/>
              </w:rPr>
            </w:pPr>
            <w:r w:rsidRPr="00D54AEF">
              <w:rPr>
                <w:bCs/>
                <w:lang w:val="es"/>
              </w:rPr>
              <w:lastRenderedPageBreak/>
              <w:t>Reunión del Comité de Presupuesto</w:t>
            </w:r>
          </w:p>
          <w:p w14:paraId="2E0E9561" w14:textId="14C4B253" w:rsidR="00D54AEF" w:rsidRPr="00D54AEF" w:rsidRDefault="00D54AEF" w:rsidP="00D54AEF">
            <w:pPr>
              <w:pStyle w:val="ListParagraph"/>
              <w:numPr>
                <w:ilvl w:val="0"/>
                <w:numId w:val="8"/>
              </w:numPr>
              <w:rPr>
                <w:rFonts w:cs="Calibri"/>
                <w:bCs/>
              </w:rPr>
            </w:pPr>
            <w:r>
              <w:rPr>
                <w:bCs/>
                <w:lang w:val="es"/>
              </w:rPr>
              <w:t>Grupos Asesores</w:t>
            </w:r>
          </w:p>
          <w:p w14:paraId="062600ED" w14:textId="404E53C4" w:rsidR="00EA047A" w:rsidRPr="00597B7D" w:rsidRDefault="00EA047A" w:rsidP="001039AC">
            <w:pPr>
              <w:rPr>
                <w:rFonts w:ascii="Calibri" w:hAnsi="Calibri" w:cs="Calibri"/>
                <w:bCs/>
                <w:sz w:val="22"/>
                <w:szCs w:val="22"/>
              </w:rPr>
            </w:pPr>
            <w:r w:rsidRPr="00597B7D">
              <w:rPr>
                <w:bCs/>
                <w:sz w:val="22"/>
                <w:szCs w:val="22"/>
                <w:lang w:val="es"/>
              </w:rPr>
              <w:t>Después de participar en una conversación significativa sobre cómo satisfacer las necesidades de los estudiantes derivadas de la pandemia y sus consecuencias, se identificaron las siguientes necesidades:</w:t>
            </w:r>
          </w:p>
          <w:p w14:paraId="7D1F518A" w14:textId="2A22FB56" w:rsidR="00795DF5" w:rsidRPr="00597B7D" w:rsidRDefault="00795DF5" w:rsidP="00795DF5">
            <w:pPr>
              <w:pStyle w:val="ListParagraph"/>
              <w:numPr>
                <w:ilvl w:val="0"/>
                <w:numId w:val="7"/>
              </w:numPr>
              <w:rPr>
                <w:rFonts w:eastAsia="Times New Roman" w:cs="Calibri"/>
                <w:bCs/>
              </w:rPr>
            </w:pPr>
            <w:r w:rsidRPr="00597B7D">
              <w:rPr>
                <w:bCs/>
                <w:lang w:val="es"/>
              </w:rPr>
              <w:t>Regreso seguro a la instrucción en persona y de alta calidad</w:t>
            </w:r>
          </w:p>
          <w:p w14:paraId="0206F8EF" w14:textId="77777777" w:rsidR="00D03F37" w:rsidRPr="00597B7D" w:rsidRDefault="00795DF5" w:rsidP="004E30E1">
            <w:pPr>
              <w:pStyle w:val="ListParagraph"/>
              <w:numPr>
                <w:ilvl w:val="0"/>
                <w:numId w:val="7"/>
              </w:numPr>
              <w:rPr>
                <w:rFonts w:eastAsia="Times New Roman" w:cs="Calibri"/>
                <w:bCs/>
              </w:rPr>
            </w:pPr>
            <w:r w:rsidRPr="00597B7D">
              <w:rPr>
                <w:bCs/>
                <w:lang w:val="es"/>
              </w:rPr>
              <w:t>Comunicar y actualizar a los padres, estudiantes y otras partes interesadas a medida que cambian las condiciones</w:t>
            </w:r>
          </w:p>
          <w:p w14:paraId="29FBE78C" w14:textId="29FE897F" w:rsidR="00597B7D" w:rsidRPr="00597B7D" w:rsidRDefault="00597B7D" w:rsidP="00597B7D">
            <w:pPr>
              <w:pStyle w:val="ListParagraph"/>
              <w:numPr>
                <w:ilvl w:val="0"/>
                <w:numId w:val="7"/>
              </w:numPr>
              <w:rPr>
                <w:rFonts w:eastAsia="Times New Roman" w:cs="Calibri"/>
                <w:bCs/>
              </w:rPr>
            </w:pPr>
            <w:r w:rsidRPr="00597B7D">
              <w:rPr>
                <w:bCs/>
                <w:lang w:val="es"/>
              </w:rPr>
              <w:t>Priorizar el gasto en gastos no recurrentes</w:t>
            </w:r>
          </w:p>
          <w:p w14:paraId="24EDA148" w14:textId="21AC1179" w:rsidR="00597B7D" w:rsidRPr="00597B7D" w:rsidRDefault="00597B7D" w:rsidP="00597B7D">
            <w:pPr>
              <w:pStyle w:val="ListParagraph"/>
              <w:numPr>
                <w:ilvl w:val="0"/>
                <w:numId w:val="7"/>
              </w:numPr>
              <w:rPr>
                <w:rFonts w:eastAsia="Times New Roman" w:cs="Calibri"/>
                <w:bCs/>
              </w:rPr>
            </w:pPr>
            <w:r w:rsidRPr="00597B7D">
              <w:rPr>
                <w:bCs/>
                <w:lang w:val="es"/>
              </w:rPr>
              <w:t>Estudiantes que no participaron activamente en el aprendizaje remoto</w:t>
            </w:r>
          </w:p>
          <w:p w14:paraId="1DDA84BE" w14:textId="55E560A1" w:rsidR="00597B7D" w:rsidRPr="00597B7D" w:rsidRDefault="00597B7D" w:rsidP="00597B7D">
            <w:pPr>
              <w:pStyle w:val="ListParagraph"/>
              <w:numPr>
                <w:ilvl w:val="0"/>
                <w:numId w:val="7"/>
              </w:numPr>
              <w:rPr>
                <w:rFonts w:eastAsia="Times New Roman" w:cs="Calibri"/>
                <w:b/>
                <w:bCs/>
                <w:color w:val="002060"/>
              </w:rPr>
            </w:pPr>
            <w:r w:rsidRPr="00597B7D">
              <w:rPr>
                <w:bCs/>
                <w:lang w:val="es"/>
              </w:rPr>
              <w:t>Salud social, emocional y mental de los estudiantes y el personal</w:t>
            </w:r>
          </w:p>
        </w:tc>
      </w:tr>
      <w:tr w:rsidR="00DE756C" w:rsidRPr="00DE756C" w14:paraId="6A36BE21" w14:textId="77777777" w:rsidTr="00EF2983">
        <w:tc>
          <w:tcPr>
            <w:tcW w:w="8635" w:type="dxa"/>
            <w:shd w:val="clear" w:color="auto" w:fill="auto"/>
          </w:tcPr>
          <w:p w14:paraId="597F73AF" w14:textId="77777777" w:rsidR="005F1E1D" w:rsidRPr="00597B7D" w:rsidRDefault="005F1E1D" w:rsidP="001039AC">
            <w:pPr>
              <w:rPr>
                <w:rFonts w:asciiTheme="minorHAnsi" w:hAnsiTheme="minorHAnsi" w:cstheme="minorHAnsi"/>
                <w:b/>
                <w:bCs/>
                <w:sz w:val="22"/>
                <w:szCs w:val="22"/>
              </w:rPr>
            </w:pPr>
            <w:r w:rsidRPr="00597B7D">
              <w:rPr>
                <w:b/>
                <w:bCs/>
                <w:sz w:val="22"/>
                <w:szCs w:val="22"/>
                <w:lang w:val="es"/>
              </w:rPr>
              <w:lastRenderedPageBreak/>
              <w:t>Estudiantes</w:t>
            </w:r>
          </w:p>
          <w:p w14:paraId="6F4CA3D9" w14:textId="6804D1D3" w:rsidR="005F1E1D" w:rsidRPr="00597B7D" w:rsidRDefault="00D54AEF" w:rsidP="00D54AEF">
            <w:pPr>
              <w:rPr>
                <w:rFonts w:asciiTheme="minorHAnsi" w:hAnsiTheme="minorHAnsi" w:cstheme="minorHAnsi"/>
                <w:b/>
                <w:bCs/>
                <w:sz w:val="22"/>
                <w:szCs w:val="22"/>
              </w:rPr>
            </w:pPr>
            <w:r>
              <w:rPr>
                <w:sz w:val="22"/>
                <w:lang w:val="es"/>
              </w:rPr>
              <w:t xml:space="preserve">Se analizaron </w:t>
            </w:r>
            <w:r w:rsidR="00597B7D" w:rsidRPr="00597B7D">
              <w:rPr>
                <w:sz w:val="22"/>
                <w:lang w:val="es"/>
              </w:rPr>
              <w:t>los datos académicos</w:t>
            </w:r>
            <w:r>
              <w:rPr>
                <w:sz w:val="22"/>
                <w:lang w:val="es"/>
              </w:rPr>
              <w:t xml:space="preserve"> </w:t>
            </w:r>
            <w:r>
              <w:rPr>
                <w:lang w:val="es"/>
              </w:rPr>
              <w:t xml:space="preserve">de los </w:t>
            </w:r>
            <w:r w:rsidR="00597B7D" w:rsidRPr="00597B7D">
              <w:rPr>
                <w:sz w:val="22"/>
                <w:lang w:val="es"/>
              </w:rPr>
              <w:t>estudiantes, la asistencia</w:t>
            </w:r>
            <w:r>
              <w:rPr>
                <w:sz w:val="22"/>
                <w:lang w:val="es"/>
              </w:rPr>
              <w:t xml:space="preserve">y </w:t>
            </w:r>
            <w:r w:rsidR="00597B7D" w:rsidRPr="00597B7D">
              <w:rPr>
                <w:spacing w:val="-3"/>
                <w:sz w:val="22"/>
                <w:lang w:val="es"/>
              </w:rPr>
              <w:t xml:space="preserve"> los informes de</w:t>
            </w:r>
            <w:r>
              <w:rPr>
                <w:lang w:val="es"/>
              </w:rPr>
              <w:t xml:space="preserve"> </w:t>
            </w:r>
            <w:r w:rsidR="00597B7D" w:rsidRPr="00597B7D">
              <w:rPr>
                <w:sz w:val="22"/>
                <w:lang w:val="es"/>
              </w:rPr>
              <w:t>comportamiento</w:t>
            </w:r>
            <w:r>
              <w:rPr>
                <w:lang w:val="es"/>
              </w:rPr>
              <w:t xml:space="preserve"> para determinar cualquier</w:t>
            </w:r>
            <w:r>
              <w:rPr>
                <w:spacing w:val="-3"/>
                <w:sz w:val="22"/>
                <w:lang w:val="es"/>
              </w:rPr>
              <w:t xml:space="preserve"> tendencia significativa.</w:t>
            </w:r>
          </w:p>
        </w:tc>
      </w:tr>
      <w:tr w:rsidR="00DE756C" w:rsidRPr="00DE756C" w14:paraId="772F4F94" w14:textId="77777777" w:rsidTr="00EF2983">
        <w:tc>
          <w:tcPr>
            <w:tcW w:w="8635" w:type="dxa"/>
            <w:shd w:val="clear" w:color="auto" w:fill="auto"/>
          </w:tcPr>
          <w:p w14:paraId="5128F365" w14:textId="77777777" w:rsidR="005F1E1D" w:rsidRPr="00DE756C" w:rsidRDefault="005F1E1D" w:rsidP="001039AC">
            <w:pPr>
              <w:rPr>
                <w:rFonts w:ascii="Calibri" w:hAnsi="Calibri" w:cs="Calibri"/>
                <w:b/>
                <w:bCs/>
                <w:sz w:val="22"/>
                <w:szCs w:val="22"/>
              </w:rPr>
            </w:pPr>
            <w:r w:rsidRPr="00DE756C">
              <w:rPr>
                <w:b/>
                <w:bCs/>
                <w:sz w:val="22"/>
                <w:szCs w:val="22"/>
                <w:lang w:val="es"/>
              </w:rPr>
              <w:t>Familias</w:t>
            </w:r>
          </w:p>
          <w:p w14:paraId="5E301F58" w14:textId="29834906" w:rsidR="005F1E1D" w:rsidRPr="00DE756C" w:rsidRDefault="00982106" w:rsidP="00597B7D">
            <w:pPr>
              <w:rPr>
                <w:rFonts w:ascii="Calibri" w:hAnsi="Calibri" w:cs="Calibri"/>
                <w:b/>
                <w:bCs/>
                <w:sz w:val="22"/>
                <w:szCs w:val="22"/>
              </w:rPr>
            </w:pPr>
            <w:r w:rsidRPr="00597B7D">
              <w:rPr>
                <w:bCs/>
                <w:sz w:val="22"/>
                <w:szCs w:val="22"/>
                <w:lang w:val="es"/>
              </w:rPr>
              <w:t xml:space="preserve">Se invitó a las familias a reuniones abiertas de la junta donde las necesidades y los usos propuestos de los fondos de ARP estaban en la agenda. </w:t>
            </w:r>
            <w:r w:rsidR="00597B7D" w:rsidRPr="00597B7D">
              <w:rPr>
                <w:sz w:val="22"/>
                <w:lang w:val="es"/>
              </w:rPr>
              <w:t xml:space="preserve">El distrito ha recibido aportes públicos sobre este plan durante su </w:t>
            </w:r>
            <w:r>
              <w:rPr>
                <w:lang w:val="es"/>
              </w:rPr>
              <w:t xml:space="preserve">reunión regular de la Junta Escolar de julio y agosto y continuará </w:t>
            </w:r>
            <w:r w:rsidR="00597B7D">
              <w:rPr>
                <w:sz w:val="22"/>
                <w:lang w:val="es"/>
              </w:rPr>
              <w:t>participando regularmente en conversaciones significativas con los padres</w:t>
            </w:r>
            <w:r>
              <w:rPr>
                <w:lang w:val="es"/>
              </w:rPr>
              <w:t xml:space="preserve"> </w:t>
            </w:r>
            <w:r w:rsidR="000D431F">
              <w:rPr>
                <w:sz w:val="22"/>
                <w:lang w:val="es"/>
              </w:rPr>
              <w:t xml:space="preserve"> sobre el uso de los fondos de ARP ESSER.</w:t>
            </w:r>
          </w:p>
        </w:tc>
      </w:tr>
      <w:tr w:rsidR="00DE756C" w:rsidRPr="00DE756C" w14:paraId="42C1B71C" w14:textId="77777777" w:rsidTr="00EF2983">
        <w:tc>
          <w:tcPr>
            <w:tcW w:w="8635" w:type="dxa"/>
            <w:shd w:val="clear" w:color="auto" w:fill="auto"/>
          </w:tcPr>
          <w:p w14:paraId="6D0CCE15" w14:textId="08ABE5A5" w:rsidR="005F1E1D" w:rsidRPr="00597B7D" w:rsidRDefault="005F1E1D" w:rsidP="001039AC">
            <w:pPr>
              <w:rPr>
                <w:rFonts w:asciiTheme="minorHAnsi" w:hAnsiTheme="minorHAnsi" w:cstheme="minorHAnsi"/>
                <w:b/>
                <w:bCs/>
                <w:sz w:val="22"/>
                <w:szCs w:val="22"/>
              </w:rPr>
            </w:pPr>
            <w:r w:rsidRPr="00597B7D">
              <w:rPr>
                <w:b/>
                <w:bCs/>
                <w:sz w:val="22"/>
                <w:szCs w:val="22"/>
                <w:lang w:val="es"/>
              </w:rPr>
              <w:t>Administradores escolares y de distrito (incluidos los administradores de educación especial)</w:t>
            </w:r>
          </w:p>
          <w:p w14:paraId="209FEFA3" w14:textId="77777777" w:rsidR="005F1E1D" w:rsidRDefault="00597B7D" w:rsidP="00597B7D">
            <w:pPr>
              <w:rPr>
                <w:rFonts w:asciiTheme="minorHAnsi" w:hAnsiTheme="minorHAnsi" w:cstheme="minorHAnsi"/>
                <w:sz w:val="22"/>
              </w:rPr>
            </w:pPr>
            <w:r>
              <w:rPr>
                <w:sz w:val="22"/>
                <w:lang w:val="es"/>
              </w:rPr>
              <w:t>El equipo de administración del distrito trabajó en conjunto para completar este</w:t>
            </w:r>
            <w:r w:rsidRPr="00597B7D">
              <w:rPr>
                <w:sz w:val="22"/>
                <w:lang w:val="es"/>
              </w:rPr>
              <w:t>documento.</w:t>
            </w:r>
          </w:p>
          <w:p w14:paraId="1AC2EB18" w14:textId="44EBAEDB" w:rsidR="00597B7D" w:rsidRPr="00597B7D" w:rsidRDefault="00597B7D" w:rsidP="00597B7D">
            <w:pPr>
              <w:rPr>
                <w:rFonts w:asciiTheme="minorHAnsi" w:hAnsiTheme="minorHAnsi" w:cstheme="minorHAnsi"/>
                <w:b/>
                <w:bCs/>
                <w:sz w:val="22"/>
                <w:szCs w:val="22"/>
              </w:rPr>
            </w:pPr>
          </w:p>
        </w:tc>
      </w:tr>
      <w:tr w:rsidR="00DE756C" w:rsidRPr="00DE756C" w14:paraId="69E2985C" w14:textId="77777777" w:rsidTr="00EF2983">
        <w:tc>
          <w:tcPr>
            <w:tcW w:w="8635" w:type="dxa"/>
            <w:shd w:val="clear" w:color="auto" w:fill="auto"/>
          </w:tcPr>
          <w:p w14:paraId="1C9A7A47" w14:textId="2C72A7AE" w:rsidR="005F1E1D" w:rsidRPr="00DE756C" w:rsidRDefault="005F1E1D" w:rsidP="001039AC">
            <w:pPr>
              <w:rPr>
                <w:rFonts w:ascii="Calibri" w:hAnsi="Calibri" w:cs="Calibri"/>
                <w:b/>
                <w:bCs/>
                <w:sz w:val="22"/>
                <w:szCs w:val="22"/>
              </w:rPr>
            </w:pPr>
            <w:r w:rsidRPr="51769712">
              <w:rPr>
                <w:b/>
                <w:bCs/>
                <w:sz w:val="22"/>
                <w:szCs w:val="22"/>
                <w:lang w:val="es"/>
              </w:rPr>
              <w:t>Maestros, directores, líderes escolares, otros educadores, personal escolar y sus sindicatos</w:t>
            </w:r>
          </w:p>
          <w:p w14:paraId="5977F443" w14:textId="7FE647CA" w:rsidR="000D431F" w:rsidRPr="00DE756C" w:rsidRDefault="00597B7D" w:rsidP="008D2CBC">
            <w:pPr>
              <w:rPr>
                <w:rFonts w:ascii="Calibri" w:hAnsi="Calibri" w:cs="Calibri"/>
                <w:b/>
                <w:bCs/>
                <w:sz w:val="22"/>
                <w:szCs w:val="22"/>
              </w:rPr>
            </w:pPr>
            <w:r w:rsidRPr="00597B7D">
              <w:rPr>
                <w:sz w:val="22"/>
                <w:lang w:val="es"/>
              </w:rPr>
              <w:t>El distrito tiene un equipo de liderazgo que está compuesto por</w:t>
            </w:r>
            <w:r w:rsidR="008D2CBC">
              <w:rPr>
                <w:sz w:val="22"/>
                <w:lang w:val="es"/>
              </w:rPr>
              <w:t>muchos de estos componentes.  El</w:t>
            </w:r>
            <w:r w:rsidRPr="00597B7D">
              <w:rPr>
                <w:sz w:val="22"/>
                <w:lang w:val="es"/>
              </w:rPr>
              <w:t>equipo se reunió y proporcionó información</w:t>
            </w:r>
            <w:r>
              <w:rPr>
                <w:lang w:val="es"/>
              </w:rPr>
              <w:t xml:space="preserve"> sobre el uso de los</w:t>
            </w:r>
            <w:r w:rsidR="000D431F">
              <w:rPr>
                <w:sz w:val="22"/>
                <w:lang w:val="es"/>
              </w:rPr>
              <w:t xml:space="preserve"> fondos ARP ESSER</w:t>
            </w:r>
            <w:r>
              <w:rPr>
                <w:lang w:val="es"/>
              </w:rPr>
              <w:t xml:space="preserve"> para completar este</w:t>
            </w:r>
            <w:r w:rsidR="008D2CBC">
              <w:rPr>
                <w:sz w:val="22"/>
                <w:lang w:val="es"/>
              </w:rPr>
              <w:t xml:space="preserve"> documento.</w:t>
            </w:r>
            <w:r>
              <w:rPr>
                <w:lang w:val="es"/>
              </w:rPr>
              <w:t xml:space="preserve"> </w:t>
            </w:r>
            <w:r w:rsidR="008D2CBC">
              <w:rPr>
                <w:sz w:val="22"/>
                <w:lang w:val="es"/>
              </w:rPr>
              <w:t>Este equipo revisará el Plan ARP ESSER, y lo modificará si es necesario, cada seis meses.</w:t>
            </w:r>
          </w:p>
        </w:tc>
      </w:tr>
      <w:tr w:rsidR="00DE756C" w:rsidRPr="00DE756C" w14:paraId="42F6C760" w14:textId="77777777" w:rsidTr="00EF2983">
        <w:tc>
          <w:tcPr>
            <w:tcW w:w="8635" w:type="dxa"/>
            <w:shd w:val="clear" w:color="auto" w:fill="auto"/>
          </w:tcPr>
          <w:p w14:paraId="6952EA0A" w14:textId="4EEDF2E4" w:rsidR="005F1E1D" w:rsidRDefault="005F1E1D" w:rsidP="001039AC">
            <w:pPr>
              <w:rPr>
                <w:rFonts w:ascii="Calibri" w:hAnsi="Calibri" w:cs="Calibri"/>
                <w:b/>
                <w:bCs/>
                <w:sz w:val="22"/>
                <w:szCs w:val="22"/>
              </w:rPr>
            </w:pPr>
            <w:bookmarkStart w:id="4" w:name="_Hlk73442927"/>
            <w:r w:rsidRPr="3EF56E09">
              <w:rPr>
                <w:b/>
                <w:bCs/>
                <w:sz w:val="22"/>
                <w:szCs w:val="22"/>
                <w:lang w:val="es"/>
              </w:rPr>
              <w:t xml:space="preserve">Tribus (para las LEA afectadas bajo la Sección 8538 de la ESEA; ver </w:t>
            </w:r>
            <w:hyperlink r:id="rId19">
              <w:r w:rsidR="585DCEBB" w:rsidRPr="3EF56E09">
                <w:rPr>
                  <w:rStyle w:val="Hyperlink"/>
                  <w:b/>
                  <w:bCs/>
                  <w:sz w:val="22"/>
                  <w:szCs w:val="22"/>
                  <w:lang w:val="es"/>
                </w:rPr>
                <w:t>aquí</w:t>
              </w:r>
            </w:hyperlink>
            <w:r>
              <w:rPr>
                <w:lang w:val="es"/>
              </w:rPr>
              <w:t xml:space="preserve"> </w:t>
            </w:r>
            <w:r w:rsidR="585DCEBB" w:rsidRPr="3EF56E09">
              <w:rPr>
                <w:b/>
                <w:bCs/>
                <w:sz w:val="22"/>
                <w:szCs w:val="22"/>
                <w:lang w:val="es"/>
              </w:rPr>
              <w:t xml:space="preserve"> para más detalles)</w:t>
            </w:r>
          </w:p>
          <w:p w14:paraId="34FC0273" w14:textId="019D1E19" w:rsidR="00AE5C18" w:rsidRPr="00DE756C" w:rsidRDefault="00CE6590" w:rsidP="00D54AEF">
            <w:pPr>
              <w:rPr>
                <w:rFonts w:ascii="Calibri" w:hAnsi="Calibri" w:cs="Calibri"/>
                <w:b/>
                <w:bCs/>
                <w:sz w:val="22"/>
                <w:szCs w:val="22"/>
              </w:rPr>
            </w:pPr>
            <w:r w:rsidRPr="00597B7D">
              <w:rPr>
                <w:bCs/>
                <w:sz w:val="22"/>
                <w:szCs w:val="22"/>
                <w:lang w:val="es"/>
              </w:rPr>
              <w:t>NA</w:t>
            </w:r>
          </w:p>
        </w:tc>
      </w:tr>
      <w:bookmarkEnd w:id="4"/>
      <w:tr w:rsidR="00DE756C" w:rsidRPr="00DE756C" w14:paraId="52FFD61A" w14:textId="77777777" w:rsidTr="00D54AEF">
        <w:trPr>
          <w:trHeight w:val="539"/>
        </w:trPr>
        <w:tc>
          <w:tcPr>
            <w:tcW w:w="8635" w:type="dxa"/>
            <w:shd w:val="clear" w:color="auto" w:fill="auto"/>
          </w:tcPr>
          <w:p w14:paraId="104B804D" w14:textId="799CD7D8" w:rsidR="005F1E1D" w:rsidRPr="00DE756C" w:rsidRDefault="005F1E1D" w:rsidP="001039AC">
            <w:pPr>
              <w:rPr>
                <w:rFonts w:ascii="Calibri" w:hAnsi="Calibri" w:cs="Calibri"/>
                <w:b/>
                <w:bCs/>
                <w:sz w:val="22"/>
                <w:szCs w:val="22"/>
              </w:rPr>
            </w:pPr>
            <w:r w:rsidRPr="51769712">
              <w:rPr>
                <w:b/>
                <w:bCs/>
                <w:sz w:val="22"/>
                <w:szCs w:val="22"/>
                <w:lang w:val="es"/>
              </w:rPr>
              <w:t>Organizaciones de derechos civiles (incluidas las organizaciones de derechos de las personas con discapacidad), según corresponda</w:t>
            </w:r>
          </w:p>
          <w:p w14:paraId="13A24363" w14:textId="21B0669C" w:rsidR="005F1E1D" w:rsidRPr="00DE756C" w:rsidRDefault="00597B7D" w:rsidP="00D54AEF">
            <w:pPr>
              <w:rPr>
                <w:rFonts w:ascii="Calibri" w:hAnsi="Calibri" w:cs="Calibri"/>
                <w:b/>
                <w:bCs/>
                <w:sz w:val="22"/>
                <w:szCs w:val="22"/>
              </w:rPr>
            </w:pPr>
            <w:r w:rsidRPr="00597B7D">
              <w:rPr>
                <w:bCs/>
                <w:sz w:val="22"/>
                <w:szCs w:val="22"/>
                <w:lang w:val="es"/>
              </w:rPr>
              <w:t>NA</w:t>
            </w:r>
          </w:p>
        </w:tc>
      </w:tr>
      <w:tr w:rsidR="00DE756C" w:rsidRPr="00DE756C" w14:paraId="53BFA887" w14:textId="77777777" w:rsidTr="00EF2983">
        <w:tc>
          <w:tcPr>
            <w:tcW w:w="8635" w:type="dxa"/>
            <w:shd w:val="clear" w:color="auto" w:fill="auto"/>
          </w:tcPr>
          <w:p w14:paraId="3BC57292" w14:textId="10C6D213" w:rsidR="005F1E1D" w:rsidRPr="00DE756C" w:rsidRDefault="005F1E1D" w:rsidP="001039AC">
            <w:pPr>
              <w:rPr>
                <w:rFonts w:ascii="Calibri" w:hAnsi="Calibri" w:cs="Calibri"/>
                <w:b/>
                <w:bCs/>
                <w:sz w:val="22"/>
                <w:szCs w:val="22"/>
              </w:rPr>
            </w:pPr>
            <w:r w:rsidRPr="00DE756C">
              <w:rPr>
                <w:b/>
                <w:bCs/>
                <w:sz w:val="22"/>
                <w:szCs w:val="22"/>
                <w:lang w:val="es"/>
              </w:rPr>
              <w:t>Partes interesadas que representan los intereses</w:t>
            </w:r>
            <w:r w:rsidR="00AE5C18">
              <w:rPr>
                <w:b/>
                <w:bCs/>
                <w:sz w:val="22"/>
                <w:szCs w:val="22"/>
                <w:lang w:val="es"/>
              </w:rPr>
              <w:t>de:</w:t>
            </w:r>
            <w:r>
              <w:rPr>
                <w:lang w:val="es"/>
              </w:rPr>
              <w:t xml:space="preserve"> </w:t>
            </w:r>
            <w:r w:rsidRPr="00DE756C">
              <w:rPr>
                <w:b/>
                <w:bCs/>
                <w:sz w:val="22"/>
                <w:szCs w:val="22"/>
                <w:lang w:val="es"/>
              </w:rPr>
              <w:t xml:space="preserve"> niños con discapacidades, estudiantes</w:t>
            </w:r>
            <w:r w:rsidR="00BE4472">
              <w:rPr>
                <w:b/>
                <w:bCs/>
                <w:sz w:val="22"/>
                <w:szCs w:val="22"/>
                <w:lang w:val="es"/>
              </w:rPr>
              <w:t xml:space="preserve"> </w:t>
            </w:r>
            <w:r>
              <w:rPr>
                <w:lang w:val="es"/>
              </w:rPr>
              <w:t xml:space="preserve"> </w:t>
            </w:r>
            <w:r w:rsidRPr="00DE756C">
              <w:rPr>
                <w:b/>
                <w:bCs/>
                <w:sz w:val="22"/>
                <w:szCs w:val="22"/>
                <w:lang w:val="es"/>
              </w:rPr>
              <w:t>de inglés,</w:t>
            </w:r>
            <w:r w:rsidR="00BE4472">
              <w:rPr>
                <w:b/>
                <w:bCs/>
                <w:sz w:val="22"/>
                <w:szCs w:val="22"/>
                <w:lang w:val="es"/>
              </w:rPr>
              <w:t xml:space="preserve"> </w:t>
            </w:r>
            <w:r>
              <w:rPr>
                <w:lang w:val="es"/>
              </w:rPr>
              <w:t xml:space="preserve">niños sin </w:t>
            </w:r>
            <w:r w:rsidRPr="00DE756C">
              <w:rPr>
                <w:b/>
                <w:bCs/>
                <w:sz w:val="22"/>
                <w:szCs w:val="22"/>
                <w:lang w:val="es"/>
              </w:rPr>
              <w:t>hogar,</w:t>
            </w:r>
            <w:r w:rsidR="00BE4472">
              <w:rPr>
                <w:b/>
                <w:bCs/>
                <w:sz w:val="22"/>
                <w:szCs w:val="22"/>
                <w:lang w:val="es"/>
              </w:rPr>
              <w:t xml:space="preserve"> </w:t>
            </w:r>
            <w:r>
              <w:rPr>
                <w:lang w:val="es"/>
              </w:rPr>
              <w:t xml:space="preserve">niños </w:t>
            </w:r>
            <w:r w:rsidRPr="00DE756C">
              <w:rPr>
                <w:b/>
                <w:bCs/>
                <w:sz w:val="22"/>
                <w:szCs w:val="22"/>
                <w:lang w:val="es"/>
              </w:rPr>
              <w:t>y jóvenes en hogares</w:t>
            </w:r>
            <w:r>
              <w:rPr>
                <w:lang w:val="es"/>
              </w:rPr>
              <w:t>de</w:t>
            </w:r>
            <w:r w:rsidR="00BE4472">
              <w:rPr>
                <w:b/>
                <w:bCs/>
                <w:sz w:val="22"/>
                <w:szCs w:val="22"/>
                <w:lang w:val="es"/>
              </w:rPr>
              <w:t xml:space="preserve">acogida, </w:t>
            </w:r>
            <w:r>
              <w:rPr>
                <w:lang w:val="es"/>
              </w:rPr>
              <w:t xml:space="preserve"> </w:t>
            </w:r>
            <w:r w:rsidRPr="00DE756C">
              <w:rPr>
                <w:b/>
                <w:bCs/>
                <w:sz w:val="22"/>
                <w:szCs w:val="22"/>
                <w:lang w:val="es"/>
              </w:rPr>
              <w:t>estudiantes migratorios,</w:t>
            </w:r>
            <w:r w:rsidR="00BE4472">
              <w:rPr>
                <w:b/>
                <w:bCs/>
                <w:sz w:val="22"/>
                <w:szCs w:val="22"/>
                <w:lang w:val="es"/>
              </w:rPr>
              <w:t xml:space="preserve"> </w:t>
            </w:r>
            <w:r>
              <w:rPr>
                <w:lang w:val="es"/>
              </w:rPr>
              <w:t>niños encarcelados</w:t>
            </w:r>
            <w:r w:rsidR="00BE4472">
              <w:rPr>
                <w:b/>
                <w:bCs/>
                <w:sz w:val="22"/>
                <w:szCs w:val="22"/>
                <w:lang w:val="es"/>
              </w:rPr>
              <w:t>y</w:t>
            </w:r>
            <w:r w:rsidRPr="00DE756C">
              <w:rPr>
                <w:b/>
                <w:bCs/>
                <w:sz w:val="22"/>
                <w:szCs w:val="22"/>
                <w:lang w:val="es"/>
              </w:rPr>
              <w:t>sus estudiantes desatendidos</w:t>
            </w:r>
            <w:r>
              <w:rPr>
                <w:lang w:val="es"/>
              </w:rPr>
              <w:t xml:space="preserve"> </w:t>
            </w:r>
          </w:p>
          <w:p w14:paraId="4C7B9D1B" w14:textId="6A487AFA" w:rsidR="00CE246C" w:rsidRPr="008572F0" w:rsidRDefault="00C502EB" w:rsidP="00CE246C">
            <w:pPr>
              <w:rPr>
                <w:rFonts w:ascii="Calibri" w:hAnsi="Calibri" w:cs="Calibri"/>
                <w:bCs/>
                <w:sz w:val="22"/>
                <w:szCs w:val="22"/>
              </w:rPr>
            </w:pPr>
            <w:r w:rsidRPr="008572F0">
              <w:rPr>
                <w:bCs/>
                <w:sz w:val="22"/>
                <w:szCs w:val="22"/>
                <w:lang w:val="es"/>
              </w:rPr>
              <w:t>Se invitó a las partes interesadas a celebrar reuniones abiertas de la junta en las que las necesidades y los</w:t>
            </w:r>
            <w:r w:rsidR="00CE246C" w:rsidRPr="008572F0">
              <w:rPr>
                <w:bCs/>
                <w:sz w:val="22"/>
                <w:szCs w:val="22"/>
                <w:lang w:val="es"/>
              </w:rPr>
              <w:t xml:space="preserve"> usos propuestos </w:t>
            </w:r>
            <w:r>
              <w:rPr>
                <w:lang w:val="es"/>
              </w:rPr>
              <w:t>de los fondos</w:t>
            </w:r>
            <w:r w:rsidR="000D431F">
              <w:rPr>
                <w:bCs/>
                <w:sz w:val="22"/>
                <w:szCs w:val="22"/>
                <w:lang w:val="es"/>
              </w:rPr>
              <w:t>ARP ESSER</w:t>
            </w:r>
            <w:r>
              <w:rPr>
                <w:lang w:val="es"/>
              </w:rPr>
              <w:t xml:space="preserve"> estaban </w:t>
            </w:r>
            <w:r w:rsidR="000D431F">
              <w:rPr>
                <w:bCs/>
                <w:sz w:val="22"/>
                <w:szCs w:val="22"/>
                <w:lang w:val="es"/>
              </w:rPr>
              <w:t xml:space="preserve">y seguirán estando </w:t>
            </w:r>
            <w:r>
              <w:rPr>
                <w:lang w:val="es"/>
              </w:rPr>
              <w:t xml:space="preserve"> </w:t>
            </w:r>
            <w:r w:rsidR="004E30E1" w:rsidRPr="008572F0">
              <w:rPr>
                <w:bCs/>
                <w:sz w:val="22"/>
                <w:szCs w:val="22"/>
                <w:lang w:val="es"/>
              </w:rPr>
              <w:t>en la agenda.</w:t>
            </w:r>
          </w:p>
          <w:p w14:paraId="2273E908" w14:textId="4BFE22FC" w:rsidR="005F1E1D" w:rsidRPr="00DE756C" w:rsidRDefault="005F1E1D" w:rsidP="00CE246C">
            <w:pPr>
              <w:rPr>
                <w:rFonts w:ascii="Calibri" w:hAnsi="Calibri" w:cs="Calibri"/>
                <w:b/>
                <w:bCs/>
                <w:sz w:val="22"/>
                <w:szCs w:val="22"/>
              </w:rPr>
            </w:pPr>
          </w:p>
        </w:tc>
      </w:tr>
      <w:tr w:rsidR="00DE756C" w:rsidRPr="00DE756C" w14:paraId="70768A0F" w14:textId="77777777" w:rsidTr="00EF2983">
        <w:tc>
          <w:tcPr>
            <w:tcW w:w="8635" w:type="dxa"/>
            <w:shd w:val="clear" w:color="auto" w:fill="auto"/>
          </w:tcPr>
          <w:p w14:paraId="7AB12DF6" w14:textId="77777777" w:rsidR="005F1E1D" w:rsidRPr="00DE756C" w:rsidRDefault="005F1E1D" w:rsidP="001039AC">
            <w:pPr>
              <w:rPr>
                <w:rFonts w:ascii="Calibri" w:hAnsi="Calibri" w:cs="Calibri"/>
                <w:b/>
                <w:bCs/>
                <w:sz w:val="22"/>
                <w:szCs w:val="22"/>
              </w:rPr>
            </w:pPr>
            <w:r w:rsidRPr="00DE756C">
              <w:rPr>
                <w:b/>
                <w:bCs/>
                <w:sz w:val="22"/>
                <w:szCs w:val="22"/>
                <w:lang w:val="es"/>
              </w:rPr>
              <w:t>El público</w:t>
            </w:r>
          </w:p>
          <w:p w14:paraId="1A8B638B" w14:textId="29832FB6" w:rsidR="00597B7D" w:rsidRPr="00DE756C" w:rsidRDefault="00597B7D" w:rsidP="00D54AEF">
            <w:pPr>
              <w:rPr>
                <w:rFonts w:ascii="Calibri" w:hAnsi="Calibri" w:cs="Calibri"/>
                <w:b/>
                <w:bCs/>
                <w:sz w:val="22"/>
                <w:szCs w:val="22"/>
              </w:rPr>
            </w:pPr>
            <w:r w:rsidRPr="00597B7D">
              <w:rPr>
                <w:sz w:val="22"/>
                <w:lang w:val="es"/>
              </w:rPr>
              <w:t>El público siempre es bienvenido a proporcionar comentarios en la reunión regular de la junta o poniéndose en contacto con el superintendente.</w:t>
            </w:r>
          </w:p>
        </w:tc>
      </w:tr>
    </w:tbl>
    <w:p w14:paraId="0E9B54FE" w14:textId="77777777" w:rsidR="005F1E1D" w:rsidRPr="00DE756C" w:rsidRDefault="005F1E1D" w:rsidP="005F1E1D">
      <w:pPr>
        <w:rPr>
          <w:rFonts w:ascii="Calibri" w:hAnsi="Calibri" w:cs="Calibri"/>
          <w:sz w:val="22"/>
          <w:szCs w:val="22"/>
        </w:rPr>
      </w:pPr>
    </w:p>
    <w:p w14:paraId="1A2D1708" w14:textId="77777777" w:rsidR="00597B7D" w:rsidRDefault="00597B7D" w:rsidP="00575E85">
      <w:pPr>
        <w:rPr>
          <w:rFonts w:asciiTheme="minorHAnsi" w:hAnsiTheme="minorHAnsi" w:cstheme="minorHAnsi"/>
          <w:b/>
          <w:bCs/>
          <w:sz w:val="22"/>
          <w:szCs w:val="22"/>
        </w:rPr>
      </w:pPr>
    </w:p>
    <w:p w14:paraId="30974F3F" w14:textId="488B4CE8" w:rsidR="00D21099" w:rsidRDefault="00D21099" w:rsidP="00575E85">
      <w:pPr>
        <w:rPr>
          <w:rFonts w:asciiTheme="minorHAnsi" w:hAnsiTheme="minorHAnsi" w:cstheme="minorHAnsi"/>
          <w:b/>
          <w:bCs/>
          <w:sz w:val="22"/>
          <w:szCs w:val="22"/>
        </w:rPr>
      </w:pPr>
      <w:r w:rsidRPr="00CD0E3D">
        <w:rPr>
          <w:b/>
          <w:bCs/>
          <w:sz w:val="22"/>
          <w:szCs w:val="22"/>
          <w:lang w:val="es"/>
        </w:rPr>
        <w:t>Garantía distrital de revisión periódica</w:t>
      </w:r>
    </w:p>
    <w:p w14:paraId="0564CFBD" w14:textId="77777777" w:rsidR="00460AA6" w:rsidRPr="00CD0E3D" w:rsidRDefault="00460AA6" w:rsidP="00575E85">
      <w:pPr>
        <w:rPr>
          <w:rFonts w:asciiTheme="minorHAnsi" w:hAnsiTheme="minorHAnsi" w:cstheme="minorHAnsi"/>
          <w:b/>
          <w:bCs/>
          <w:sz w:val="22"/>
          <w:szCs w:val="22"/>
        </w:rPr>
      </w:pPr>
    </w:p>
    <w:p w14:paraId="37C7F2F0" w14:textId="4432D0FF" w:rsidR="00D21099" w:rsidRPr="00CD0E3D" w:rsidRDefault="00D21099" w:rsidP="00575E85">
      <w:pPr>
        <w:rPr>
          <w:rFonts w:asciiTheme="minorHAnsi" w:hAnsiTheme="minorHAnsi" w:cstheme="minorHAnsi"/>
          <w:sz w:val="22"/>
          <w:szCs w:val="22"/>
        </w:rPr>
      </w:pPr>
      <w:r w:rsidRPr="00CD0E3D">
        <w:rPr>
          <w:sz w:val="22"/>
          <w:szCs w:val="22"/>
          <w:lang w:val="es"/>
        </w:rPr>
        <w:lastRenderedPageBreak/>
        <w:t xml:space="preserve">El Departamento de Educación de Dakota del Sur recopilará garantías de los superintendentes de que </w:t>
      </w:r>
      <w:r>
        <w:rPr>
          <w:sz w:val="22"/>
          <w:szCs w:val="22"/>
          <w:lang w:val="es"/>
        </w:rPr>
        <w:t>los carriles ARP ESSER</w:t>
      </w:r>
      <w:r>
        <w:rPr>
          <w:lang w:val="es"/>
        </w:rPr>
        <w:t xml:space="preserve"> </w:t>
      </w:r>
      <w:r>
        <w:rPr>
          <w:sz w:val="22"/>
          <w:szCs w:val="22"/>
          <w:lang w:val="es"/>
        </w:rPr>
        <w:t xml:space="preserve"> P</w:t>
      </w:r>
      <w:r>
        <w:rPr>
          <w:lang w:val="es"/>
        </w:rPr>
        <w:t>han sido revisados, disponibles para comentarios</w:t>
      </w:r>
      <w:r w:rsidRPr="00CD0E3D">
        <w:rPr>
          <w:sz w:val="22"/>
          <w:szCs w:val="22"/>
          <w:lang w:val="es"/>
        </w:rPr>
        <w:t>públicos,</w:t>
      </w:r>
      <w:r>
        <w:rPr>
          <w:lang w:val="es"/>
        </w:rPr>
        <w:t>y</w:t>
      </w:r>
      <w:r>
        <w:rPr>
          <w:sz w:val="22"/>
          <w:szCs w:val="22"/>
          <w:lang w:val="es"/>
        </w:rPr>
        <w:t>enmendados si es necesario</w:t>
      </w:r>
      <w:r>
        <w:rPr>
          <w:lang w:val="es"/>
        </w:rPr>
        <w:t xml:space="preserve"> </w:t>
      </w:r>
      <w:r w:rsidRPr="00CD0E3D">
        <w:rPr>
          <w:sz w:val="22"/>
          <w:szCs w:val="22"/>
          <w:lang w:val="es"/>
        </w:rPr>
        <w:t xml:space="preserve"> en estos momentos durante el año escolar:</w:t>
      </w:r>
    </w:p>
    <w:p w14:paraId="0CBFACDE" w14:textId="77777777" w:rsidR="00D21099" w:rsidRPr="00CD0E3D" w:rsidRDefault="00D21099" w:rsidP="00575E85">
      <w:pPr>
        <w:rPr>
          <w:rFonts w:asciiTheme="minorHAnsi" w:hAnsiTheme="minorHAnsi" w:cstheme="minorHAnsi"/>
          <w:sz w:val="22"/>
          <w:szCs w:val="22"/>
        </w:rPr>
      </w:pPr>
    </w:p>
    <w:p w14:paraId="305785A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lang w:val="es"/>
        </w:rPr>
        <w:t xml:space="preserve">Diciembre de 2021 (en conjunto con diciembre Child Count) </w:t>
      </w:r>
    </w:p>
    <w:p w14:paraId="28AF630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lang w:val="es"/>
        </w:rPr>
        <w:t xml:space="preserve">Junio de 2022 (junto con la firma de fin de año) </w:t>
      </w:r>
    </w:p>
    <w:p w14:paraId="6B772469"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lang w:val="es"/>
        </w:rPr>
        <w:t>Diciembre de 2022 (en conjunto con diciembre Child Count)</w:t>
      </w:r>
    </w:p>
    <w:p w14:paraId="54BCCFAC"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lang w:val="es"/>
        </w:rPr>
        <w:t>Junio de 2023 (junto con la firma de fin de año)</w:t>
      </w:r>
    </w:p>
    <w:p w14:paraId="6A77D951" w14:textId="77777777" w:rsidR="00D21099" w:rsidRPr="00CD0E3D" w:rsidRDefault="00D21099" w:rsidP="00575E85">
      <w:pPr>
        <w:rPr>
          <w:rFonts w:asciiTheme="minorHAnsi" w:hAnsiTheme="minorHAnsi" w:cstheme="minorHAnsi"/>
          <w:sz w:val="22"/>
          <w:szCs w:val="22"/>
        </w:rPr>
      </w:pPr>
    </w:p>
    <w:p w14:paraId="12D8DE7B" w14:textId="77777777" w:rsidR="00D21099" w:rsidRPr="00CD0E3D" w:rsidRDefault="00D21099" w:rsidP="00575E85">
      <w:pPr>
        <w:rPr>
          <w:rFonts w:asciiTheme="minorHAnsi" w:hAnsiTheme="minorHAnsi" w:cstheme="minorHAnsi"/>
          <w:sz w:val="22"/>
          <w:szCs w:val="22"/>
        </w:rPr>
      </w:pPr>
      <w:r w:rsidRPr="00CD0E3D">
        <w:rPr>
          <w:sz w:val="22"/>
          <w:szCs w:val="22"/>
          <w:lang w:val="es"/>
        </w:rPr>
        <w:t xml:space="preserve">Para facilitar la transparencia, el departamento publicará el enlace al plan de cada distrito escolar </w:t>
      </w:r>
      <w:bookmarkStart w:id="5" w:name="_Hlk71788675"/>
      <w:r>
        <w:rPr>
          <w:sz w:val="22"/>
          <w:szCs w:val="22"/>
          <w:lang w:val="es"/>
        </w:rPr>
        <w:t>en su sitio web.</w:t>
      </w:r>
      <w:r>
        <w:rPr>
          <w:lang w:val="es"/>
        </w:rPr>
        <w:t xml:space="preserve"> </w:t>
      </w:r>
      <w:bookmarkEnd w:id="5"/>
      <w:r w:rsidRPr="00CD0E3D">
        <w:rPr>
          <w:sz w:val="22"/>
          <w:szCs w:val="22"/>
          <w:lang w:val="es"/>
        </w:rPr>
        <w:t>Será</w:t>
      </w:r>
      <w:r>
        <w:rPr>
          <w:lang w:val="es"/>
        </w:rPr>
        <w:t xml:space="preserve"> </w:t>
      </w:r>
      <w:r>
        <w:rPr>
          <w:sz w:val="22"/>
          <w:szCs w:val="22"/>
          <w:lang w:val="es"/>
        </w:rPr>
        <w:t xml:space="preserve"> </w:t>
      </w:r>
      <w:r>
        <w:rPr>
          <w:lang w:val="es"/>
        </w:rPr>
        <w:t xml:space="preserve"> </w:t>
      </w:r>
      <w:r w:rsidRPr="00CD0E3D">
        <w:rPr>
          <w:sz w:val="22"/>
          <w:szCs w:val="22"/>
          <w:lang w:val="es"/>
        </w:rPr>
        <w:t>responsabilidad del distrito garantizar que su enlace siga siendo válido.</w:t>
      </w:r>
    </w:p>
    <w:p w14:paraId="79678881" w14:textId="6537277B" w:rsidR="005F1E1D" w:rsidRDefault="005F1E1D" w:rsidP="51769712">
      <w:pPr>
        <w:rPr>
          <w:rFonts w:ascii="Calibri" w:hAnsi="Calibri" w:cs="Calibri"/>
          <w:sz w:val="22"/>
          <w:szCs w:val="22"/>
        </w:rPr>
      </w:pPr>
    </w:p>
    <w:p w14:paraId="0FF27446" w14:textId="63636C0E" w:rsidR="00D21099" w:rsidRDefault="00D21099" w:rsidP="51769712">
      <w:pPr>
        <w:rPr>
          <w:rFonts w:ascii="Calibri" w:hAnsi="Calibri" w:cs="Calibri"/>
          <w:sz w:val="22"/>
          <w:szCs w:val="22"/>
        </w:rPr>
      </w:pPr>
    </w:p>
    <w:p w14:paraId="70801E59" w14:textId="604774F9" w:rsidR="00E76FF3" w:rsidRPr="00DE756C" w:rsidRDefault="00E76FF3" w:rsidP="00797F61">
      <w:pPr>
        <w:rPr>
          <w:rFonts w:ascii="Calibri" w:hAnsi="Calibri" w:cs="Calibri"/>
          <w:sz w:val="22"/>
          <w:szCs w:val="22"/>
        </w:rPr>
      </w:pPr>
    </w:p>
    <w:sectPr w:rsidR="00E76FF3" w:rsidRPr="00DE756C" w:rsidSect="00EF2983">
      <w:footerReference w:type="default" r:id="rId20"/>
      <w:headerReference w:type="first" r:id="rId21"/>
      <w:pgSz w:w="12240" w:h="15840" w:code="1"/>
      <w:pgMar w:top="990" w:right="1800" w:bottom="810" w:left="1800" w:header="108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DD5CF" w14:textId="77777777" w:rsidR="00545F27" w:rsidRDefault="00545F27">
      <w:r>
        <w:rPr>
          <w:lang w:val="es"/>
        </w:rPr>
        <w:separator/>
      </w:r>
    </w:p>
  </w:endnote>
  <w:endnote w:type="continuationSeparator" w:id="0">
    <w:p w14:paraId="5B4FD5E3" w14:textId="77777777" w:rsidR="00545F27" w:rsidRDefault="00545F27">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A230" w14:textId="44382D66" w:rsidR="00E34A07" w:rsidRPr="00543294" w:rsidRDefault="00E34A07">
    <w:pPr>
      <w:pStyle w:val="Footer"/>
      <w:jc w:val="right"/>
      <w:rPr>
        <w:rFonts w:asciiTheme="minorHAnsi" w:hAnsiTheme="minorHAnsi" w:cstheme="minorHAnsi"/>
        <w:sz w:val="22"/>
        <w:szCs w:val="22"/>
      </w:rPr>
    </w:pPr>
    <w:r w:rsidRPr="00543294">
      <w:rPr>
        <w:sz w:val="22"/>
        <w:szCs w:val="22"/>
        <w:lang w:val="es"/>
      </w:rPr>
      <w:fldChar w:fldCharType="begin"/>
    </w:r>
    <w:r w:rsidRPr="00543294">
      <w:rPr>
        <w:sz w:val="22"/>
        <w:szCs w:val="22"/>
        <w:lang w:val="es"/>
      </w:rPr>
      <w:instrText xml:space="preserve"> PAGE   \* MERGEFORMAT </w:instrText>
    </w:r>
    <w:r w:rsidRPr="00543294">
      <w:rPr>
        <w:sz w:val="22"/>
        <w:szCs w:val="22"/>
        <w:lang w:val="es"/>
      </w:rPr>
      <w:fldChar w:fldCharType="separate"/>
    </w:r>
    <w:r w:rsidR="008D2CBC">
      <w:rPr>
        <w:noProof/>
        <w:sz w:val="22"/>
        <w:szCs w:val="22"/>
        <w:lang w:val="es"/>
      </w:rPr>
      <w:t>10</w:t>
    </w:r>
    <w:r w:rsidRPr="00543294">
      <w:rPr>
        <w:noProof/>
        <w:sz w:val="22"/>
        <w:szCs w:val="22"/>
        <w:lang w:val="es"/>
      </w:rPr>
      <w:fldChar w:fldCharType="end"/>
    </w:r>
  </w:p>
  <w:p w14:paraId="2BC98364" w14:textId="77777777" w:rsidR="00E34A07" w:rsidRDefault="00E34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62D3" w14:textId="77777777" w:rsidR="00545F27" w:rsidRDefault="00545F27">
      <w:r>
        <w:rPr>
          <w:lang w:val="es"/>
        </w:rPr>
        <w:separator/>
      </w:r>
    </w:p>
  </w:footnote>
  <w:footnote w:type="continuationSeparator" w:id="0">
    <w:p w14:paraId="65E78915" w14:textId="77777777" w:rsidR="00545F27" w:rsidRDefault="00545F27">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8347" w14:textId="0BA7236C" w:rsidR="00E57DFE" w:rsidRDefault="006D4D52" w:rsidP="00E57DFE">
    <w:pPr>
      <w:pStyle w:val="Header"/>
      <w:tabs>
        <w:tab w:val="clear" w:pos="8640"/>
      </w:tabs>
    </w:pPr>
    <w:r>
      <w:rPr>
        <w:noProof/>
        <w:lang w:val="es"/>
      </w:rPr>
      <mc:AlternateContent>
        <mc:Choice Requires="wps">
          <w:drawing>
            <wp:anchor distT="0" distB="0" distL="114300" distR="114300" simplePos="0" relativeHeight="251657216" behindDoc="0" locked="0" layoutInCell="1" allowOverlap="1" wp14:anchorId="7DF2C99E" wp14:editId="370310C5">
              <wp:simplePos x="0" y="0"/>
              <wp:positionH relativeFrom="column">
                <wp:posOffset>-368300</wp:posOffset>
              </wp:positionH>
              <wp:positionV relativeFrom="paragraph">
                <wp:posOffset>-367030</wp:posOffset>
              </wp:positionV>
              <wp:extent cx="2718435" cy="653415"/>
              <wp:effectExtent l="12700" t="13970" r="12065"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53415"/>
                      </a:xfrm>
                      <a:prstGeom prst="rect">
                        <a:avLst/>
                      </a:prstGeom>
                      <a:solidFill>
                        <a:srgbClr val="FFFFFF"/>
                      </a:solidFill>
                      <a:ln w="9525">
                        <a:solidFill>
                          <a:srgbClr val="FFFFFF"/>
                        </a:solidFill>
                        <a:miter lim="800000"/>
                        <a:headEnd/>
                        <a:tailEnd/>
                      </a:ln>
                    </wps:spPr>
                    <wps:txbx>
                      <w:txbxContent>
                        <w:p w14:paraId="01A275B3" w14:textId="4EB96741" w:rsidR="003F7288" w:rsidRDefault="006D4D52">
                          <w:r>
                            <w:rPr>
                              <w:noProof/>
                              <w:lang w:val="es"/>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DF2C99E">
              <v:stroke joinstyle="miter"/>
              <v:path gradientshapeok="t" o:connecttype="rect"/>
            </v:shapetype>
            <v:shape id="Text Box 10" style="position:absolute;margin-left:-29pt;margin-top:-28.9pt;width:214.05pt;height:5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">
              <v:textbox style="mso-fit-shape-to-text:t">
                <w:txbxContent>
                  <w:p w:rsidR="003F7288" w:rsidRDefault="006D4D52" w14:paraId="01A275B3" w14:textId="4EB96741">
                    <w:r>
                      <w:rPr>
                        <w:noProof/>
                        <w:lang w:val="es"/>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v:textbox>
            </v:shape>
          </w:pict>
        </mc:Fallback>
      </mc:AlternateContent>
    </w:r>
    <w:r>
      <w:rPr>
        <w:noProof/>
        <w:lang w:val="es"/>
      </w:rPr>
      <mc:AlternateContent>
        <mc:Choice Requires="wps">
          <w:drawing>
            <wp:anchor distT="0" distB="0" distL="114300" distR="114300" simplePos="0" relativeHeight="251658240" behindDoc="0" locked="0" layoutInCell="1" allowOverlap="1" wp14:anchorId="662DAF14" wp14:editId="76E9B699">
              <wp:simplePos x="0" y="0"/>
              <wp:positionH relativeFrom="column">
                <wp:posOffset>4215765</wp:posOffset>
              </wp:positionH>
              <wp:positionV relativeFrom="paragraph">
                <wp:posOffset>-292100</wp:posOffset>
              </wp:positionV>
              <wp:extent cx="1765300" cy="967105"/>
              <wp:effectExtent l="5715" t="12700" r="10160"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7105"/>
                      </a:xfrm>
                      <a:prstGeom prst="rect">
                        <a:avLst/>
                      </a:prstGeom>
                      <a:solidFill>
                        <a:srgbClr val="FFFFFF"/>
                      </a:solidFill>
                      <a:ln w="9525">
                        <a:solidFill>
                          <a:srgbClr val="FFFFFF"/>
                        </a:solidFill>
                        <a:miter lim="800000"/>
                        <a:headEnd/>
                        <a:tailEnd/>
                      </a:ln>
                    </wps:spPr>
                    <wps:txbx>
                      <w:txbxContent>
                        <w:p w14:paraId="5A854F14" w14:textId="77777777" w:rsidR="00981427" w:rsidRPr="00D21815" w:rsidRDefault="00981427">
                          <w:pPr>
                            <w:rPr>
                              <w:rFonts w:ascii="Century Gothic" w:hAnsi="Century Gothic"/>
                              <w:sz w:val="14"/>
                              <w:szCs w:val="14"/>
                            </w:rPr>
                          </w:pPr>
                          <w:r w:rsidRPr="00D21815">
                            <w:rPr>
                              <w:sz w:val="14"/>
                              <w:szCs w:val="14"/>
                              <w:lang w:val="es"/>
                            </w:rPr>
                            <w:t>800 Gobernadores Drive</w:t>
                          </w:r>
                          <w:r w:rsidRPr="00D21815">
                            <w:rPr>
                              <w:sz w:val="14"/>
                              <w:szCs w:val="14"/>
                              <w:lang w:val="es"/>
                            </w:rPr>
                            <w:br/>
                            <w:t>Pierre, SD 57501-</w:t>
                          </w:r>
                          <w:r w:rsidR="00A5789E">
                            <w:rPr>
                              <w:sz w:val="14"/>
                              <w:szCs w:val="14"/>
                              <w:lang w:val="es"/>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sz w:val="14"/>
                              <w:szCs w:val="14"/>
                              <w:lang w:val="es"/>
                            </w:rPr>
                            <w:t>T: 605.773.3134</w:t>
                          </w:r>
                          <w:r w:rsidRPr="00D21815">
                            <w:rPr>
                              <w:sz w:val="14"/>
                              <w:szCs w:val="14"/>
                              <w:lang w:val="es"/>
                            </w:rPr>
                            <w:br/>
                            <w:t>F: 605.773.6139</w:t>
                          </w:r>
                        </w:p>
                        <w:p w14:paraId="18AE9B4D" w14:textId="77777777" w:rsidR="00981427" w:rsidRPr="00D21815" w:rsidRDefault="00981427">
                          <w:pPr>
                            <w:rPr>
                              <w:rFonts w:ascii="Century Gothic" w:hAnsi="Century Gothic"/>
                              <w:sz w:val="14"/>
                              <w:szCs w:val="14"/>
                            </w:rPr>
                          </w:pPr>
                          <w:r w:rsidRPr="00D21815">
                            <w:rPr>
                              <w:sz w:val="14"/>
                              <w:szCs w:val="14"/>
                              <w:lang w:val="es"/>
                            </w:rPr>
                            <w:t>www.doe.sd.gov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11" style="position:absolute;margin-left:331.95pt;margin-top:-23pt;width:13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" w14:anchorId="662DAF14">
              <v:textbox>
                <w:txbxContent>
                  <w:p w:rsidRPr="00D21815" w:rsidR="00981427" w:rsidRDefault="00981427" w14:paraId="5A854F14" w14:textId="77777777">
                    <w:pPr>
                      <w:rPr>
                        <w:rFonts w:ascii="Century Gothic" w:hAnsi="Century Gothic"/>
                        <w:sz w:val="14"/>
                        <w:szCs w:val="14"/>
                      </w:rPr>
                    </w:pPr>
                    <w:r w:rsidRPr="00D21815">
                      <w:rPr>
                        <w:sz w:val="14"/>
                        <w:szCs w:val="14"/>
                        <w:lang w:val="es"/>
                      </w:rPr>
                      <w:t>800 Gobernadores Drive</w:t>
                    </w:r>
                    <w:r w:rsidRPr="00D21815">
                      <w:rPr>
                        <w:sz w:val="14"/>
                        <w:szCs w:val="14"/>
                        <w:lang w:val="es"/>
                      </w:rPr>
                      <w:br/>
                      <w:t>Pierre, SD 57501-</w:t>
                    </w:r>
                    <w:r w:rsidR="00A5789E">
                      <w:rPr>
                        <w:sz w:val="14"/>
                        <w:szCs w:val="14"/>
                        <w:lang w:val="es"/>
                      </w:rPr>
                      <w:t>2235</w:t>
                    </w:r>
                  </w:p>
                  <w:p w:rsidRPr="00D21815" w:rsidR="00981427" w:rsidRDefault="00981427" w14:paraId="4737958C" w14:textId="77777777">
                    <w:pPr>
                      <w:rPr>
                        <w:rFonts w:ascii="Century Gothic" w:hAnsi="Century Gothic"/>
                        <w:sz w:val="14"/>
                        <w:szCs w:val="14"/>
                      </w:rPr>
                    </w:pPr>
                  </w:p>
                  <w:p w:rsidRPr="00D21815" w:rsidR="00981427" w:rsidRDefault="00981427" w14:paraId="3A70E930" w14:textId="77777777">
                    <w:pPr>
                      <w:rPr>
                        <w:rFonts w:ascii="Century Gothic" w:hAnsi="Century Gothic"/>
                        <w:sz w:val="14"/>
                        <w:szCs w:val="14"/>
                      </w:rPr>
                    </w:pPr>
                    <w:r w:rsidRPr="00D21815">
                      <w:rPr>
                        <w:sz w:val="14"/>
                        <w:szCs w:val="14"/>
                        <w:lang w:val="es"/>
                      </w:rPr>
                      <w:t>T: 605.773.3134</w:t>
                    </w:r>
                    <w:r w:rsidRPr="00D21815">
                      <w:rPr>
                        <w:sz w:val="14"/>
                        <w:szCs w:val="14"/>
                        <w:lang w:val="es"/>
                      </w:rPr>
                      <w:br/>
                      <w:t>F: 605.773.6139</w:t>
                    </w:r>
                  </w:p>
                  <w:p w:rsidRPr="00D21815" w:rsidR="00981427" w:rsidRDefault="00981427" w14:paraId="18AE9B4D" w14:textId="77777777">
                    <w:pPr>
                      <w:rPr>
                        <w:rFonts w:ascii="Century Gothic" w:hAnsi="Century Gothic"/>
                        <w:sz w:val="14"/>
                        <w:szCs w:val="14"/>
                      </w:rPr>
                    </w:pPr>
                    <w:r w:rsidRPr="00D21815">
                      <w:rPr>
                        <w:sz w:val="14"/>
                        <w:szCs w:val="14"/>
                        <w:lang w:val="es"/>
                      </w:rPr>
                      <w:t>www.doe.sd.gov</w:t>
                    </w:r>
                  </w:p>
                </w:txbxContent>
              </v:textbox>
            </v:shape>
          </w:pict>
        </mc:Fallback>
      </mc:AlternateContent>
    </w:r>
    <w:r w:rsidR="00E57DFE">
      <w:rPr>
        <w:lang w:val="es"/>
      </w:rPr>
      <w:tab/>
    </w:r>
  </w:p>
  <w:p w14:paraId="41A11C80" w14:textId="77777777" w:rsidR="00E57DFE" w:rsidRDefault="00E57DFE" w:rsidP="00E57DFE">
    <w:pPr>
      <w:pStyle w:val="Header"/>
      <w:tabs>
        <w:tab w:val="clear" w:pos="8640"/>
      </w:tabs>
    </w:pPr>
  </w:p>
  <w:p w14:paraId="5CCF2EF1" w14:textId="77777777" w:rsidR="00E57DFE" w:rsidRDefault="00E57DFE" w:rsidP="00E57DFE">
    <w:pPr>
      <w:pStyle w:val="Header"/>
      <w:tabs>
        <w:tab w:val="clear" w:pos="8640"/>
      </w:tabs>
    </w:pPr>
  </w:p>
  <w:p w14:paraId="1348C898" w14:textId="77777777" w:rsidR="00E57DFE" w:rsidRDefault="00E57DFE" w:rsidP="00E57DFE">
    <w:pPr>
      <w:pStyle w:val="Header"/>
      <w:tabs>
        <w:tab w:val="clear" w:pos="8640"/>
      </w:tabs>
    </w:pPr>
  </w:p>
  <w:p w14:paraId="6A44180D" w14:textId="77777777" w:rsidR="00E57DFE" w:rsidRDefault="00E57DFE" w:rsidP="00E57DFE">
    <w:pPr>
      <w:pStyle w:val="Header"/>
      <w:tabs>
        <w:tab w:val="clear" w:pos="8640"/>
      </w:tabs>
    </w:pPr>
  </w:p>
  <w:p w14:paraId="515BAAB3"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F53F1"/>
    <w:multiLevelType w:val="hybridMultilevel"/>
    <w:tmpl w:val="BE94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4A0C22"/>
    <w:multiLevelType w:val="hybridMultilevel"/>
    <w:tmpl w:val="1A8E24AC"/>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9A49E5"/>
    <w:multiLevelType w:val="hybridMultilevel"/>
    <w:tmpl w:val="3F44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E77F08"/>
    <w:multiLevelType w:val="hybridMultilevel"/>
    <w:tmpl w:val="549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67D28"/>
    <w:multiLevelType w:val="hybridMultilevel"/>
    <w:tmpl w:val="935C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F15F9"/>
    <w:multiLevelType w:val="hybridMultilevel"/>
    <w:tmpl w:val="3EC6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9104C4"/>
    <w:multiLevelType w:val="hybridMultilevel"/>
    <w:tmpl w:val="1088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94A4C"/>
    <w:multiLevelType w:val="hybridMultilevel"/>
    <w:tmpl w:val="9E023CB2"/>
    <w:lvl w:ilvl="0" w:tplc="A78C20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5"/>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0B"/>
    <w:rsid w:val="000037D9"/>
    <w:rsid w:val="00004387"/>
    <w:rsid w:val="0000504D"/>
    <w:rsid w:val="00036EA9"/>
    <w:rsid w:val="000464BF"/>
    <w:rsid w:val="000543B9"/>
    <w:rsid w:val="00064777"/>
    <w:rsid w:val="00066E8D"/>
    <w:rsid w:val="00075BC8"/>
    <w:rsid w:val="00077B71"/>
    <w:rsid w:val="00077E14"/>
    <w:rsid w:val="00084A02"/>
    <w:rsid w:val="0008659C"/>
    <w:rsid w:val="00086876"/>
    <w:rsid w:val="000909BC"/>
    <w:rsid w:val="000A0683"/>
    <w:rsid w:val="000C056D"/>
    <w:rsid w:val="000C6E01"/>
    <w:rsid w:val="000D02D0"/>
    <w:rsid w:val="000D431F"/>
    <w:rsid w:val="000D514D"/>
    <w:rsid w:val="000E23A6"/>
    <w:rsid w:val="000E2DC9"/>
    <w:rsid w:val="000E3B93"/>
    <w:rsid w:val="000E3E18"/>
    <w:rsid w:val="000E5B8C"/>
    <w:rsid w:val="000E6F94"/>
    <w:rsid w:val="000F5218"/>
    <w:rsid w:val="000F5B62"/>
    <w:rsid w:val="00107C11"/>
    <w:rsid w:val="00117342"/>
    <w:rsid w:val="00122FC9"/>
    <w:rsid w:val="00132DEF"/>
    <w:rsid w:val="00134CE3"/>
    <w:rsid w:val="00134E20"/>
    <w:rsid w:val="00135039"/>
    <w:rsid w:val="0013729E"/>
    <w:rsid w:val="00140DE1"/>
    <w:rsid w:val="00155035"/>
    <w:rsid w:val="00156C9B"/>
    <w:rsid w:val="00157F46"/>
    <w:rsid w:val="00161D02"/>
    <w:rsid w:val="00190624"/>
    <w:rsid w:val="001938C8"/>
    <w:rsid w:val="001939AD"/>
    <w:rsid w:val="001977FB"/>
    <w:rsid w:val="00197D97"/>
    <w:rsid w:val="001D03DB"/>
    <w:rsid w:val="001E1FDC"/>
    <w:rsid w:val="001E60D3"/>
    <w:rsid w:val="001E6AAC"/>
    <w:rsid w:val="001F288C"/>
    <w:rsid w:val="001F369A"/>
    <w:rsid w:val="0020033C"/>
    <w:rsid w:val="00202B67"/>
    <w:rsid w:val="0021061F"/>
    <w:rsid w:val="0021354E"/>
    <w:rsid w:val="00217DDA"/>
    <w:rsid w:val="002241C4"/>
    <w:rsid w:val="00245996"/>
    <w:rsid w:val="00246153"/>
    <w:rsid w:val="00247A8C"/>
    <w:rsid w:val="00251766"/>
    <w:rsid w:val="00255881"/>
    <w:rsid w:val="002577F1"/>
    <w:rsid w:val="0027319F"/>
    <w:rsid w:val="002837D4"/>
    <w:rsid w:val="00286F4E"/>
    <w:rsid w:val="002C04F7"/>
    <w:rsid w:val="002C4807"/>
    <w:rsid w:val="002D35FD"/>
    <w:rsid w:val="002D4338"/>
    <w:rsid w:val="002D5957"/>
    <w:rsid w:val="002E322D"/>
    <w:rsid w:val="002F5EE4"/>
    <w:rsid w:val="003060E8"/>
    <w:rsid w:val="0031062F"/>
    <w:rsid w:val="00350EDA"/>
    <w:rsid w:val="00363E18"/>
    <w:rsid w:val="00381E32"/>
    <w:rsid w:val="00382826"/>
    <w:rsid w:val="00391F07"/>
    <w:rsid w:val="003A08A6"/>
    <w:rsid w:val="003A0F94"/>
    <w:rsid w:val="003A5A6D"/>
    <w:rsid w:val="003A79B5"/>
    <w:rsid w:val="003B1F64"/>
    <w:rsid w:val="003B457A"/>
    <w:rsid w:val="003B69D4"/>
    <w:rsid w:val="003C1D82"/>
    <w:rsid w:val="003C652D"/>
    <w:rsid w:val="003E13F6"/>
    <w:rsid w:val="003E3C2B"/>
    <w:rsid w:val="003E55D5"/>
    <w:rsid w:val="003E7099"/>
    <w:rsid w:val="003F416C"/>
    <w:rsid w:val="003F52A6"/>
    <w:rsid w:val="003F572B"/>
    <w:rsid w:val="003F6033"/>
    <w:rsid w:val="003F7288"/>
    <w:rsid w:val="00403959"/>
    <w:rsid w:val="00406A88"/>
    <w:rsid w:val="0041058D"/>
    <w:rsid w:val="0041150B"/>
    <w:rsid w:val="004118CF"/>
    <w:rsid w:val="004125D1"/>
    <w:rsid w:val="00430328"/>
    <w:rsid w:val="00441006"/>
    <w:rsid w:val="00446F31"/>
    <w:rsid w:val="00452F8E"/>
    <w:rsid w:val="00454C2F"/>
    <w:rsid w:val="00460AA6"/>
    <w:rsid w:val="0046421C"/>
    <w:rsid w:val="00475A7A"/>
    <w:rsid w:val="004835CD"/>
    <w:rsid w:val="004B35B6"/>
    <w:rsid w:val="004B39C1"/>
    <w:rsid w:val="004B56AE"/>
    <w:rsid w:val="004D459D"/>
    <w:rsid w:val="004D59D5"/>
    <w:rsid w:val="004E30E1"/>
    <w:rsid w:val="004E6150"/>
    <w:rsid w:val="004F6923"/>
    <w:rsid w:val="00502170"/>
    <w:rsid w:val="0050275D"/>
    <w:rsid w:val="005102AF"/>
    <w:rsid w:val="00510501"/>
    <w:rsid w:val="005136EB"/>
    <w:rsid w:val="005374DB"/>
    <w:rsid w:val="00543294"/>
    <w:rsid w:val="00545F27"/>
    <w:rsid w:val="005574B6"/>
    <w:rsid w:val="00564297"/>
    <w:rsid w:val="00567C2F"/>
    <w:rsid w:val="00575E85"/>
    <w:rsid w:val="00577F59"/>
    <w:rsid w:val="00584629"/>
    <w:rsid w:val="00586250"/>
    <w:rsid w:val="005906E3"/>
    <w:rsid w:val="00595573"/>
    <w:rsid w:val="00597B7D"/>
    <w:rsid w:val="005A0F33"/>
    <w:rsid w:val="005A3582"/>
    <w:rsid w:val="005A35A6"/>
    <w:rsid w:val="005A4482"/>
    <w:rsid w:val="005B2B30"/>
    <w:rsid w:val="005B5CDC"/>
    <w:rsid w:val="005B6A82"/>
    <w:rsid w:val="005B6EDC"/>
    <w:rsid w:val="005C6321"/>
    <w:rsid w:val="005C75E7"/>
    <w:rsid w:val="005D4482"/>
    <w:rsid w:val="005D5795"/>
    <w:rsid w:val="005E3A15"/>
    <w:rsid w:val="005E503F"/>
    <w:rsid w:val="005E7BCA"/>
    <w:rsid w:val="005F1E1D"/>
    <w:rsid w:val="005F5751"/>
    <w:rsid w:val="006014C7"/>
    <w:rsid w:val="00613AE9"/>
    <w:rsid w:val="00615D21"/>
    <w:rsid w:val="0063332E"/>
    <w:rsid w:val="00633DF0"/>
    <w:rsid w:val="00635904"/>
    <w:rsid w:val="00640806"/>
    <w:rsid w:val="006409E9"/>
    <w:rsid w:val="006447E2"/>
    <w:rsid w:val="00656018"/>
    <w:rsid w:val="00666058"/>
    <w:rsid w:val="006729F4"/>
    <w:rsid w:val="00680872"/>
    <w:rsid w:val="00697E1E"/>
    <w:rsid w:val="006A126C"/>
    <w:rsid w:val="006B5213"/>
    <w:rsid w:val="006C5B52"/>
    <w:rsid w:val="006D1742"/>
    <w:rsid w:val="006D1DB0"/>
    <w:rsid w:val="006D4CE4"/>
    <w:rsid w:val="006D4D52"/>
    <w:rsid w:val="006E58F2"/>
    <w:rsid w:val="006F41AC"/>
    <w:rsid w:val="00707540"/>
    <w:rsid w:val="007128ED"/>
    <w:rsid w:val="007145DB"/>
    <w:rsid w:val="007244BA"/>
    <w:rsid w:val="00726ED1"/>
    <w:rsid w:val="00733A19"/>
    <w:rsid w:val="00735771"/>
    <w:rsid w:val="00737939"/>
    <w:rsid w:val="00747246"/>
    <w:rsid w:val="00762BC3"/>
    <w:rsid w:val="0076569E"/>
    <w:rsid w:val="00773002"/>
    <w:rsid w:val="00787810"/>
    <w:rsid w:val="00790A1D"/>
    <w:rsid w:val="0079485C"/>
    <w:rsid w:val="00795A4B"/>
    <w:rsid w:val="00795DF5"/>
    <w:rsid w:val="00797F61"/>
    <w:rsid w:val="007A1307"/>
    <w:rsid w:val="007A7D7E"/>
    <w:rsid w:val="007B478C"/>
    <w:rsid w:val="007C1F3E"/>
    <w:rsid w:val="007C33A8"/>
    <w:rsid w:val="007D34ED"/>
    <w:rsid w:val="007D39EF"/>
    <w:rsid w:val="007D4BED"/>
    <w:rsid w:val="007E7536"/>
    <w:rsid w:val="007F2E67"/>
    <w:rsid w:val="007F4BED"/>
    <w:rsid w:val="00804CF2"/>
    <w:rsid w:val="0081755F"/>
    <w:rsid w:val="00817F27"/>
    <w:rsid w:val="00822E3F"/>
    <w:rsid w:val="008240A9"/>
    <w:rsid w:val="00830423"/>
    <w:rsid w:val="0083647F"/>
    <w:rsid w:val="00840B6E"/>
    <w:rsid w:val="00841322"/>
    <w:rsid w:val="00847E50"/>
    <w:rsid w:val="008501B1"/>
    <w:rsid w:val="008572F0"/>
    <w:rsid w:val="008640B5"/>
    <w:rsid w:val="0086537A"/>
    <w:rsid w:val="00876AA3"/>
    <w:rsid w:val="008A1E75"/>
    <w:rsid w:val="008A6335"/>
    <w:rsid w:val="008B3DC8"/>
    <w:rsid w:val="008C42ED"/>
    <w:rsid w:val="008D2C39"/>
    <w:rsid w:val="008D2CBC"/>
    <w:rsid w:val="008E4864"/>
    <w:rsid w:val="008E491A"/>
    <w:rsid w:val="008E55A9"/>
    <w:rsid w:val="008E6DF6"/>
    <w:rsid w:val="00900BC0"/>
    <w:rsid w:val="0090CF48"/>
    <w:rsid w:val="00913EE1"/>
    <w:rsid w:val="0092112B"/>
    <w:rsid w:val="0092133A"/>
    <w:rsid w:val="00933BA1"/>
    <w:rsid w:val="009348EB"/>
    <w:rsid w:val="00941E9F"/>
    <w:rsid w:val="00946DBC"/>
    <w:rsid w:val="00952224"/>
    <w:rsid w:val="009528B7"/>
    <w:rsid w:val="00955781"/>
    <w:rsid w:val="009572CB"/>
    <w:rsid w:val="00961CCF"/>
    <w:rsid w:val="00965D98"/>
    <w:rsid w:val="009723C9"/>
    <w:rsid w:val="00980DFE"/>
    <w:rsid w:val="00981427"/>
    <w:rsid w:val="00982106"/>
    <w:rsid w:val="00984CAA"/>
    <w:rsid w:val="00985371"/>
    <w:rsid w:val="009A7FD4"/>
    <w:rsid w:val="009A7FE5"/>
    <w:rsid w:val="009C021B"/>
    <w:rsid w:val="009C118B"/>
    <w:rsid w:val="009C1BB2"/>
    <w:rsid w:val="009D2F8F"/>
    <w:rsid w:val="009D455E"/>
    <w:rsid w:val="009E04B4"/>
    <w:rsid w:val="009F1105"/>
    <w:rsid w:val="00A0028A"/>
    <w:rsid w:val="00A0206C"/>
    <w:rsid w:val="00A05089"/>
    <w:rsid w:val="00A149F1"/>
    <w:rsid w:val="00A227DC"/>
    <w:rsid w:val="00A34BF0"/>
    <w:rsid w:val="00A52216"/>
    <w:rsid w:val="00A528FD"/>
    <w:rsid w:val="00A53DA0"/>
    <w:rsid w:val="00A5789E"/>
    <w:rsid w:val="00A7442A"/>
    <w:rsid w:val="00A92206"/>
    <w:rsid w:val="00AA45EA"/>
    <w:rsid w:val="00AA4C90"/>
    <w:rsid w:val="00AD56BE"/>
    <w:rsid w:val="00AE2D7A"/>
    <w:rsid w:val="00AE347D"/>
    <w:rsid w:val="00AE5C18"/>
    <w:rsid w:val="00AF21C2"/>
    <w:rsid w:val="00AF2347"/>
    <w:rsid w:val="00AF2FFA"/>
    <w:rsid w:val="00AF695D"/>
    <w:rsid w:val="00AFC99A"/>
    <w:rsid w:val="00B04A2A"/>
    <w:rsid w:val="00B12C2C"/>
    <w:rsid w:val="00B13664"/>
    <w:rsid w:val="00B13A50"/>
    <w:rsid w:val="00B14CAB"/>
    <w:rsid w:val="00B17317"/>
    <w:rsid w:val="00B21FE3"/>
    <w:rsid w:val="00B34313"/>
    <w:rsid w:val="00B6061D"/>
    <w:rsid w:val="00B635B1"/>
    <w:rsid w:val="00B65320"/>
    <w:rsid w:val="00B659FF"/>
    <w:rsid w:val="00B71279"/>
    <w:rsid w:val="00B72A53"/>
    <w:rsid w:val="00B939FF"/>
    <w:rsid w:val="00BE08CC"/>
    <w:rsid w:val="00BE4472"/>
    <w:rsid w:val="00BF4B75"/>
    <w:rsid w:val="00BF6E1E"/>
    <w:rsid w:val="00C014D1"/>
    <w:rsid w:val="00C0729A"/>
    <w:rsid w:val="00C11C56"/>
    <w:rsid w:val="00C14866"/>
    <w:rsid w:val="00C17EE8"/>
    <w:rsid w:val="00C208DD"/>
    <w:rsid w:val="00C22B99"/>
    <w:rsid w:val="00C31196"/>
    <w:rsid w:val="00C34BE9"/>
    <w:rsid w:val="00C41355"/>
    <w:rsid w:val="00C46153"/>
    <w:rsid w:val="00C502EB"/>
    <w:rsid w:val="00C51D10"/>
    <w:rsid w:val="00C552BE"/>
    <w:rsid w:val="00C55368"/>
    <w:rsid w:val="00C56818"/>
    <w:rsid w:val="00C71888"/>
    <w:rsid w:val="00C7646F"/>
    <w:rsid w:val="00C80DE8"/>
    <w:rsid w:val="00C8282B"/>
    <w:rsid w:val="00C90266"/>
    <w:rsid w:val="00C9217E"/>
    <w:rsid w:val="00C92FAE"/>
    <w:rsid w:val="00CA2F60"/>
    <w:rsid w:val="00CB2B80"/>
    <w:rsid w:val="00CB3769"/>
    <w:rsid w:val="00CB4F10"/>
    <w:rsid w:val="00CB60FF"/>
    <w:rsid w:val="00CC1A0E"/>
    <w:rsid w:val="00CC33C4"/>
    <w:rsid w:val="00CC6FD0"/>
    <w:rsid w:val="00CD1DE4"/>
    <w:rsid w:val="00CE246C"/>
    <w:rsid w:val="00CE2B36"/>
    <w:rsid w:val="00CE4F1A"/>
    <w:rsid w:val="00CE6590"/>
    <w:rsid w:val="00CF621C"/>
    <w:rsid w:val="00D03698"/>
    <w:rsid w:val="00D03F37"/>
    <w:rsid w:val="00D206EF"/>
    <w:rsid w:val="00D21099"/>
    <w:rsid w:val="00D21815"/>
    <w:rsid w:val="00D222A6"/>
    <w:rsid w:val="00D274CE"/>
    <w:rsid w:val="00D440F5"/>
    <w:rsid w:val="00D45A62"/>
    <w:rsid w:val="00D47634"/>
    <w:rsid w:val="00D538FD"/>
    <w:rsid w:val="00D54AEF"/>
    <w:rsid w:val="00D6157E"/>
    <w:rsid w:val="00D71FB0"/>
    <w:rsid w:val="00D771E8"/>
    <w:rsid w:val="00D956CA"/>
    <w:rsid w:val="00DA5E92"/>
    <w:rsid w:val="00DE3A16"/>
    <w:rsid w:val="00DE756C"/>
    <w:rsid w:val="00E016B0"/>
    <w:rsid w:val="00E037EB"/>
    <w:rsid w:val="00E167B5"/>
    <w:rsid w:val="00E3169C"/>
    <w:rsid w:val="00E32DBF"/>
    <w:rsid w:val="00E34A07"/>
    <w:rsid w:val="00E53395"/>
    <w:rsid w:val="00E54ABC"/>
    <w:rsid w:val="00E5524F"/>
    <w:rsid w:val="00E57BCB"/>
    <w:rsid w:val="00E57DFE"/>
    <w:rsid w:val="00E6384C"/>
    <w:rsid w:val="00E67DE3"/>
    <w:rsid w:val="00E712D1"/>
    <w:rsid w:val="00E72389"/>
    <w:rsid w:val="00E74644"/>
    <w:rsid w:val="00E76FF3"/>
    <w:rsid w:val="00E91EE5"/>
    <w:rsid w:val="00EA047A"/>
    <w:rsid w:val="00EA1F05"/>
    <w:rsid w:val="00EA341B"/>
    <w:rsid w:val="00EC2150"/>
    <w:rsid w:val="00ED04C5"/>
    <w:rsid w:val="00ED3206"/>
    <w:rsid w:val="00ED59E8"/>
    <w:rsid w:val="00ED692E"/>
    <w:rsid w:val="00ED6999"/>
    <w:rsid w:val="00EE1389"/>
    <w:rsid w:val="00EF041A"/>
    <w:rsid w:val="00EF1EE1"/>
    <w:rsid w:val="00EF2983"/>
    <w:rsid w:val="00EF4FDD"/>
    <w:rsid w:val="00EF51D5"/>
    <w:rsid w:val="00F018A0"/>
    <w:rsid w:val="00F11A1C"/>
    <w:rsid w:val="00F12C39"/>
    <w:rsid w:val="00F15C52"/>
    <w:rsid w:val="00F17F39"/>
    <w:rsid w:val="00F20BC3"/>
    <w:rsid w:val="00F33504"/>
    <w:rsid w:val="00F34CD6"/>
    <w:rsid w:val="00F41C2E"/>
    <w:rsid w:val="00F42524"/>
    <w:rsid w:val="00F433A9"/>
    <w:rsid w:val="00F455B9"/>
    <w:rsid w:val="00F53A3D"/>
    <w:rsid w:val="00F56ABB"/>
    <w:rsid w:val="00F57E3A"/>
    <w:rsid w:val="00F610D4"/>
    <w:rsid w:val="00F74B1A"/>
    <w:rsid w:val="00F804B8"/>
    <w:rsid w:val="00F82490"/>
    <w:rsid w:val="00F84869"/>
    <w:rsid w:val="00F90F67"/>
    <w:rsid w:val="00FA13A9"/>
    <w:rsid w:val="00FA6152"/>
    <w:rsid w:val="00FA694F"/>
    <w:rsid w:val="00FA793C"/>
    <w:rsid w:val="00FB6EB9"/>
    <w:rsid w:val="00FC0616"/>
    <w:rsid w:val="00FC63F3"/>
    <w:rsid w:val="00FC6AF5"/>
    <w:rsid w:val="00FD0022"/>
    <w:rsid w:val="00FD15FB"/>
    <w:rsid w:val="00FD2953"/>
    <w:rsid w:val="00FD6FBC"/>
    <w:rsid w:val="00FE65B3"/>
    <w:rsid w:val="00FE7F7B"/>
    <w:rsid w:val="00FF078B"/>
    <w:rsid w:val="017DA24D"/>
    <w:rsid w:val="03DA2979"/>
    <w:rsid w:val="0650834F"/>
    <w:rsid w:val="06CDD186"/>
    <w:rsid w:val="089BCEAC"/>
    <w:rsid w:val="0BE02709"/>
    <w:rsid w:val="0C32E791"/>
    <w:rsid w:val="0CD016C7"/>
    <w:rsid w:val="0E7C3DA0"/>
    <w:rsid w:val="0EFE9E60"/>
    <w:rsid w:val="0F00B6E9"/>
    <w:rsid w:val="121D911F"/>
    <w:rsid w:val="14343CA7"/>
    <w:rsid w:val="14B63B6E"/>
    <w:rsid w:val="17204D2B"/>
    <w:rsid w:val="1783E362"/>
    <w:rsid w:val="179E689D"/>
    <w:rsid w:val="1808B1D4"/>
    <w:rsid w:val="18841BCF"/>
    <w:rsid w:val="1AE3CC1D"/>
    <w:rsid w:val="1D499BA1"/>
    <w:rsid w:val="1DB5B4BB"/>
    <w:rsid w:val="1F713CE9"/>
    <w:rsid w:val="226E004F"/>
    <w:rsid w:val="2411B794"/>
    <w:rsid w:val="25A17494"/>
    <w:rsid w:val="25A4A3F4"/>
    <w:rsid w:val="261757CC"/>
    <w:rsid w:val="26F29136"/>
    <w:rsid w:val="2734AA8D"/>
    <w:rsid w:val="28ADD274"/>
    <w:rsid w:val="29771A12"/>
    <w:rsid w:val="2A22B4AC"/>
    <w:rsid w:val="2B02B93F"/>
    <w:rsid w:val="2B1D3A27"/>
    <w:rsid w:val="2B4AC227"/>
    <w:rsid w:val="2B8A3278"/>
    <w:rsid w:val="2C6E4523"/>
    <w:rsid w:val="2D3E8498"/>
    <w:rsid w:val="2D62F427"/>
    <w:rsid w:val="2EA45ABE"/>
    <w:rsid w:val="2EBB760B"/>
    <w:rsid w:val="301E334A"/>
    <w:rsid w:val="312BB28C"/>
    <w:rsid w:val="31EC42FC"/>
    <w:rsid w:val="328DECC4"/>
    <w:rsid w:val="32A864DB"/>
    <w:rsid w:val="32BFCE69"/>
    <w:rsid w:val="334F1E7E"/>
    <w:rsid w:val="33634C92"/>
    <w:rsid w:val="338FFE4D"/>
    <w:rsid w:val="33C98A8B"/>
    <w:rsid w:val="33CC26A8"/>
    <w:rsid w:val="34FB22FF"/>
    <w:rsid w:val="34FF1CF3"/>
    <w:rsid w:val="35129DB2"/>
    <w:rsid w:val="363C7047"/>
    <w:rsid w:val="36733A01"/>
    <w:rsid w:val="369AED54"/>
    <w:rsid w:val="36BB4F4F"/>
    <w:rsid w:val="36D4C916"/>
    <w:rsid w:val="3A774BC3"/>
    <w:rsid w:val="3B1DD073"/>
    <w:rsid w:val="3C9B850D"/>
    <w:rsid w:val="3CD2A007"/>
    <w:rsid w:val="3EF56E09"/>
    <w:rsid w:val="3F593A3B"/>
    <w:rsid w:val="3FAEA3E4"/>
    <w:rsid w:val="3FE22AFF"/>
    <w:rsid w:val="408D09AB"/>
    <w:rsid w:val="40F50A9C"/>
    <w:rsid w:val="4272499E"/>
    <w:rsid w:val="42CE3A90"/>
    <w:rsid w:val="440CA72B"/>
    <w:rsid w:val="444D1A86"/>
    <w:rsid w:val="45B3E6E9"/>
    <w:rsid w:val="477C1D54"/>
    <w:rsid w:val="483104E3"/>
    <w:rsid w:val="488B1E7E"/>
    <w:rsid w:val="48D1FAA7"/>
    <w:rsid w:val="4A24A779"/>
    <w:rsid w:val="4A5A54F2"/>
    <w:rsid w:val="4DF7DEEA"/>
    <w:rsid w:val="50ADB9DA"/>
    <w:rsid w:val="51769712"/>
    <w:rsid w:val="52CDF4DE"/>
    <w:rsid w:val="53D2F89E"/>
    <w:rsid w:val="545E4742"/>
    <w:rsid w:val="55AEF043"/>
    <w:rsid w:val="55CD54C6"/>
    <w:rsid w:val="575204F4"/>
    <w:rsid w:val="585DCEBB"/>
    <w:rsid w:val="5C27ACB9"/>
    <w:rsid w:val="5C581E50"/>
    <w:rsid w:val="5C6BC19F"/>
    <w:rsid w:val="5D6509A0"/>
    <w:rsid w:val="5E43D767"/>
    <w:rsid w:val="5E59DF4D"/>
    <w:rsid w:val="5FE180A4"/>
    <w:rsid w:val="604BD86D"/>
    <w:rsid w:val="609E22F9"/>
    <w:rsid w:val="60D6D75B"/>
    <w:rsid w:val="61ED5527"/>
    <w:rsid w:val="62234C5A"/>
    <w:rsid w:val="64CAA865"/>
    <w:rsid w:val="65B566A2"/>
    <w:rsid w:val="6930CF63"/>
    <w:rsid w:val="6944593F"/>
    <w:rsid w:val="6A44F5EB"/>
    <w:rsid w:val="6A8C0924"/>
    <w:rsid w:val="6B7BB481"/>
    <w:rsid w:val="6C48E43C"/>
    <w:rsid w:val="6C81A0FD"/>
    <w:rsid w:val="71639F6F"/>
    <w:rsid w:val="71B526D3"/>
    <w:rsid w:val="7473820A"/>
    <w:rsid w:val="756B85E6"/>
    <w:rsid w:val="79A710D2"/>
    <w:rsid w:val="79ED563F"/>
    <w:rsid w:val="7A3EF709"/>
    <w:rsid w:val="7F13F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B66B2"/>
  <w15:chartTrackingRefBased/>
  <w15:docId w15:val="{DAF16D0C-0773-4914-A6D6-8D5F0B1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3DA0"/>
    <w:pPr>
      <w:tabs>
        <w:tab w:val="center" w:pos="4320"/>
        <w:tab w:val="right" w:pos="8640"/>
      </w:tabs>
    </w:pPr>
  </w:style>
  <w:style w:type="paragraph" w:styleId="Footer">
    <w:name w:val="footer"/>
    <w:basedOn w:val="Normal"/>
    <w:link w:val="FooterChar"/>
    <w:uiPriority w:val="99"/>
    <w:rsid w:val="00A53DA0"/>
    <w:pPr>
      <w:tabs>
        <w:tab w:val="center" w:pos="4320"/>
        <w:tab w:val="right" w:pos="8640"/>
      </w:tabs>
    </w:pPr>
  </w:style>
  <w:style w:type="table" w:styleId="TableGrid">
    <w:name w:val="Table Grid"/>
    <w:basedOn w:val="TableNormal"/>
    <w:uiPriority w:val="39"/>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NormalWeb">
    <w:name w:val="Normal (Web)"/>
    <w:basedOn w:val="Normal"/>
    <w:uiPriority w:val="99"/>
    <w:unhideWhenUsed/>
    <w:rsid w:val="00140DE1"/>
    <w:pPr>
      <w:spacing w:before="100" w:beforeAutospacing="1" w:after="100" w:afterAutospacing="1"/>
    </w:pPr>
    <w:rPr>
      <w:sz w:val="24"/>
      <w:szCs w:val="24"/>
    </w:rPr>
  </w:style>
  <w:style w:type="paragraph" w:styleId="ListParagraph">
    <w:name w:val="List Paragraph"/>
    <w:basedOn w:val="Normal"/>
    <w:uiPriority w:val="34"/>
    <w:qFormat/>
    <w:rsid w:val="005F1E1D"/>
    <w:pPr>
      <w:spacing w:after="160" w:line="259" w:lineRule="auto"/>
      <w:ind w:left="720"/>
      <w:contextualSpacing/>
    </w:pPr>
    <w:rPr>
      <w:rFonts w:ascii="Calibri" w:eastAsia="Calibri" w:hAnsi="Calibri"/>
      <w:sz w:val="22"/>
      <w:szCs w:val="22"/>
    </w:rPr>
  </w:style>
  <w:style w:type="paragraph" w:customStyle="1" w:styleId="paragraph">
    <w:name w:val="paragraph"/>
    <w:basedOn w:val="Normal"/>
    <w:rsid w:val="005F1E1D"/>
    <w:pPr>
      <w:spacing w:before="100" w:beforeAutospacing="1" w:after="100" w:afterAutospacing="1"/>
    </w:pPr>
    <w:rPr>
      <w:sz w:val="24"/>
      <w:szCs w:val="24"/>
    </w:rPr>
  </w:style>
  <w:style w:type="character" w:customStyle="1" w:styleId="normaltextrun">
    <w:name w:val="normaltextrun"/>
    <w:rsid w:val="005F1E1D"/>
  </w:style>
  <w:style w:type="character" w:customStyle="1" w:styleId="eop">
    <w:name w:val="eop"/>
    <w:rsid w:val="005F1E1D"/>
  </w:style>
  <w:style w:type="character" w:styleId="CommentReference">
    <w:name w:val="annotation reference"/>
    <w:uiPriority w:val="99"/>
    <w:semiHidden/>
    <w:unhideWhenUsed/>
    <w:rsid w:val="005F1E1D"/>
    <w:rPr>
      <w:sz w:val="16"/>
      <w:szCs w:val="16"/>
    </w:rPr>
  </w:style>
  <w:style w:type="paragraph" w:styleId="CommentText">
    <w:name w:val="annotation text"/>
    <w:basedOn w:val="Normal"/>
    <w:link w:val="CommentTextChar"/>
    <w:uiPriority w:val="99"/>
    <w:semiHidden/>
    <w:unhideWhenUsed/>
    <w:rsid w:val="005F1E1D"/>
    <w:pPr>
      <w:spacing w:after="160"/>
    </w:pPr>
    <w:rPr>
      <w:rFonts w:ascii="Calibri" w:eastAsia="Calibri" w:hAnsi="Calibri"/>
    </w:rPr>
  </w:style>
  <w:style w:type="character" w:customStyle="1" w:styleId="CommentTextChar">
    <w:name w:val="Comment Text Char"/>
    <w:link w:val="CommentText"/>
    <w:uiPriority w:val="99"/>
    <w:semiHidden/>
    <w:rsid w:val="005F1E1D"/>
    <w:rPr>
      <w:rFonts w:ascii="Calibri" w:eastAsia="Calibri" w:hAnsi="Calibri"/>
    </w:rPr>
  </w:style>
  <w:style w:type="paragraph" w:styleId="BalloonText">
    <w:name w:val="Balloon Text"/>
    <w:basedOn w:val="Normal"/>
    <w:link w:val="BalloonTextChar"/>
    <w:uiPriority w:val="99"/>
    <w:semiHidden/>
    <w:unhideWhenUsed/>
    <w:rsid w:val="005F1E1D"/>
    <w:rPr>
      <w:rFonts w:ascii="Segoe UI" w:hAnsi="Segoe UI" w:cs="Segoe UI"/>
      <w:sz w:val="18"/>
      <w:szCs w:val="18"/>
    </w:rPr>
  </w:style>
  <w:style w:type="character" w:customStyle="1" w:styleId="BalloonTextChar">
    <w:name w:val="Balloon Text Char"/>
    <w:link w:val="BalloonText"/>
    <w:uiPriority w:val="99"/>
    <w:semiHidden/>
    <w:rsid w:val="005F1E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729F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729F4"/>
    <w:rPr>
      <w:rFonts w:ascii="Calibri" w:eastAsia="Calibri" w:hAnsi="Calibri"/>
      <w:b/>
      <w:bCs/>
    </w:rPr>
  </w:style>
  <w:style w:type="character" w:customStyle="1" w:styleId="UnresolvedMention1">
    <w:name w:val="Unresolved Mention1"/>
    <w:uiPriority w:val="99"/>
    <w:semiHidden/>
    <w:unhideWhenUsed/>
    <w:rsid w:val="00C22B99"/>
    <w:rPr>
      <w:color w:val="605E5C"/>
      <w:shd w:val="clear" w:color="auto" w:fill="E1DFDD"/>
    </w:rPr>
  </w:style>
  <w:style w:type="character" w:styleId="FollowedHyperlink">
    <w:name w:val="FollowedHyperlink"/>
    <w:uiPriority w:val="99"/>
    <w:semiHidden/>
    <w:unhideWhenUsed/>
    <w:rsid w:val="00C22B99"/>
    <w:rPr>
      <w:color w:val="954F72"/>
      <w:u w:val="single"/>
    </w:rPr>
  </w:style>
  <w:style w:type="character" w:customStyle="1" w:styleId="FooterChar">
    <w:name w:val="Footer Char"/>
    <w:link w:val="Footer"/>
    <w:uiPriority w:val="99"/>
    <w:rsid w:val="00E34A07"/>
  </w:style>
  <w:style w:type="paragraph" w:styleId="NoSpacing">
    <w:name w:val="No Spacing"/>
    <w:uiPriority w:val="1"/>
    <w:qFormat/>
    <w:rsid w:val="00ED692E"/>
  </w:style>
  <w:style w:type="paragraph" w:customStyle="1" w:styleId="TableParagraph">
    <w:name w:val="Table Paragraph"/>
    <w:basedOn w:val="Normal"/>
    <w:uiPriority w:val="1"/>
    <w:qFormat/>
    <w:rsid w:val="005A0F33"/>
    <w:pPr>
      <w:widowControl w:val="0"/>
      <w:autoSpaceDE w:val="0"/>
      <w:autoSpaceDN w:val="0"/>
      <w:ind w:left="107"/>
    </w:pPr>
    <w:rPr>
      <w:rFonts w:ascii="Calibri" w:eastAsia="Calibri" w:hAnsi="Calibri" w:cs="Calibri"/>
      <w:sz w:val="22"/>
      <w:szCs w:val="22"/>
    </w:rPr>
  </w:style>
  <w:style w:type="paragraph" w:styleId="BodyText">
    <w:name w:val="Body Text"/>
    <w:basedOn w:val="Normal"/>
    <w:link w:val="BodyTextChar"/>
    <w:uiPriority w:val="1"/>
    <w:qFormat/>
    <w:rsid w:val="00577F59"/>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577F59"/>
    <w:rPr>
      <w:rFonts w:ascii="Calibri" w:eastAsia="Calibri" w:hAnsi="Calibri" w:cs="Calibri"/>
      <w:sz w:val="22"/>
      <w:szCs w:val="22"/>
      <w:lang w:bidi="en-US"/>
    </w:rPr>
  </w:style>
  <w:style w:type="character" w:styleId="PlaceholderText">
    <w:name w:val="Placeholder Text"/>
    <w:basedOn w:val="DefaultParagraphFont"/>
    <w:uiPriority w:val="99"/>
    <w:semiHidden/>
    <w:rsid w:val="00EF4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94276">
      <w:bodyDiv w:val="1"/>
      <w:marLeft w:val="0"/>
      <w:marRight w:val="0"/>
      <w:marTop w:val="0"/>
      <w:marBottom w:val="0"/>
      <w:divBdr>
        <w:top w:val="none" w:sz="0" w:space="0" w:color="auto"/>
        <w:left w:val="none" w:sz="0" w:space="0" w:color="auto"/>
        <w:bottom w:val="none" w:sz="0" w:space="0" w:color="auto"/>
        <w:right w:val="none" w:sz="0" w:space="0" w:color="auto"/>
      </w:divBdr>
    </w:div>
    <w:div w:id="1722286867">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cester-hudson.k12.sd.us/district/covid-%20return-to-school-plan.cfm" TargetMode="External"/><Relationship Id="rId18" Type="http://schemas.openxmlformats.org/officeDocument/2006/relationships/hyperlink" Target="https://oese.ed.gov/files/2021/05/ESSER.GEER_.FAQs_5.26.21_745AM_FINALb0cd6833f6f46e03ba2d97d30aff953260028045f9ef3b18ea602db4b32b1d99.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alcester-hudson.k12.sd.us/district/covid-%20return-to-school-plan.cfm" TargetMode="External"/><Relationship Id="rId17" Type="http://schemas.openxmlformats.org/officeDocument/2006/relationships/hyperlink" Target="https://www.congress.gov/bill/117th-congress/house-bill/1319/text" TargetMode="External"/><Relationship Id="rId2" Type="http://schemas.openxmlformats.org/officeDocument/2006/relationships/customXml" Target="../customXml/item2.xml"/><Relationship Id="rId16" Type="http://schemas.openxmlformats.org/officeDocument/2006/relationships/hyperlink" Target="https://doe.sd.gov/title/schoolimprovement.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ese.ed.gov/files/2021/05/ESSER.GEER_.FAQs_5.26.21_745AM_FINALb0cd6833f6f46e03ba2d97d30aff953260028045f9ef3b18ea602db4b32b1d99.pdf" TargetMode="External"/><Relationship Id="rId5" Type="http://schemas.openxmlformats.org/officeDocument/2006/relationships/styles" Target="styles.xml"/><Relationship Id="rId15" Type="http://schemas.openxmlformats.org/officeDocument/2006/relationships/hyperlink" Target="https://oese.ed.gov/files/2021/05/ESSER.GEER_.FAQs_5.26.21_745AM_FINALb0cd6833f6f46e03ba2d97d30aff953260028045f9ef3b18ea602db4b32b1d99.pdf" TargetMode="External"/><Relationship Id="rId23" Type="http://schemas.openxmlformats.org/officeDocument/2006/relationships/theme" Target="theme/theme1.xml"/><Relationship Id="rId10" Type="http://schemas.openxmlformats.org/officeDocument/2006/relationships/hyperlink" Target="https://oese.ed.gov/files/2021/04/ARP-ESSER-State-Plan-Template-04-20-2021_130PM.pdf" TargetMode="External"/><Relationship Id="rId19" Type="http://schemas.openxmlformats.org/officeDocument/2006/relationships/hyperlink" Target="https://doe.sd.gov/title/documents/Tribal-Cons-Guid-20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ngress.gov/bill/117th-congress/house-bill/1319/tex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7F10B339F8E438A2529D57544A209" ma:contentTypeVersion="4" ma:contentTypeDescription="Create a new document." ma:contentTypeScope="" ma:versionID="06e14915a0c577901d8526821be34556">
  <xsd:schema xmlns:xsd="http://www.w3.org/2001/XMLSchema" xmlns:xs="http://www.w3.org/2001/XMLSchema" xmlns:p="http://schemas.microsoft.com/office/2006/metadata/properties" xmlns:ns2="4bca27b8-a9c3-46f6-810d-b43da6d46ec7" xmlns:ns3="b9688f40-85fb-4648-820f-3a59832aea17" targetNamespace="http://schemas.microsoft.com/office/2006/metadata/properties" ma:root="true" ma:fieldsID="b3fe72653952d0a1a4639f68baa39063" ns2:_="" ns3:_="">
    <xsd:import namespace="4bca27b8-a9c3-46f6-810d-b43da6d46ec7"/>
    <xsd:import namespace="b9688f40-85fb-4648-820f-3a59832aea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a27b8-a9c3-46f6-810d-b43da6d46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88f40-85fb-4648-820f-3a59832aea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D96AAA-E737-41E2-948E-A17F7D50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a27b8-a9c3-46f6-810d-b43da6d46ec7"/>
    <ds:schemaRef ds:uri="b9688f40-85fb-4648-820f-3a59832ae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6BAAE-CF13-48A4-876E-300199C3135E}">
  <ds:schemaRefs>
    <ds:schemaRef ds:uri="http://schemas.microsoft.com/sharepoint/v3/contenttype/forms"/>
  </ds:schemaRefs>
</ds:datastoreItem>
</file>

<file path=customXml/itemProps3.xml><?xml version="1.0" encoding="utf-8"?>
<ds:datastoreItem xmlns:ds="http://schemas.openxmlformats.org/officeDocument/2006/customXml" ds:itemID="{2659519F-E94D-4DEC-ADFC-2AFC9E383D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3884</Words>
  <Characters>22140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ETS Praxis II Exam – Frequently Asked Questions</vt:lpstr>
    </vt:vector>
  </TitlesOfParts>
  <Company>State of South Dakota</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Praxis II Exam – Frequently Asked Questions</dc:title>
  <dc:subject/>
  <dc:creator>DEPR12532</dc:creator>
  <cp:keywords/>
  <cp:lastModifiedBy>Johannsen, Kathy</cp:lastModifiedBy>
  <cp:revision>1</cp:revision>
  <cp:lastPrinted>2021-08-04T18:17:00Z</cp:lastPrinted>
  <dcterms:created xsi:type="dcterms:W3CDTF">2021-10-05T16:08:00Z</dcterms:created>
  <dcterms:modified xsi:type="dcterms:W3CDTF">2021-10-05T16:09:00Z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0x01010083C7F10B339F8E438A2529D57544A209</vt:lpwstr>
  </property>
</Properties>
</file>